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52DA" w14:textId="1B474DA5" w:rsidR="0042281F" w:rsidRPr="0042281F" w:rsidRDefault="0042281F" w:rsidP="0042281F">
      <w:pPr>
        <w:jc w:val="right"/>
        <w:rPr>
          <w:rFonts w:ascii="Times New Roman" w:hAnsi="Times New Roman" w:cs="Times New Roman"/>
          <w:b/>
        </w:rPr>
      </w:pPr>
      <w:r w:rsidRPr="0042281F">
        <w:rPr>
          <w:rFonts w:ascii="Times New Roman" w:hAnsi="Times New Roman" w:cs="Times New Roman"/>
          <w:b/>
        </w:rPr>
        <w:t>Załącznik nr 3 Szczegółowy opis przedmiotu zamówieni</w:t>
      </w:r>
      <w:r w:rsidR="00072740">
        <w:rPr>
          <w:rFonts w:ascii="Times New Roman" w:hAnsi="Times New Roman" w:cs="Times New Roman"/>
          <w:b/>
        </w:rPr>
        <w:t>a</w:t>
      </w:r>
    </w:p>
    <w:p w14:paraId="37CA3F3F" w14:textId="77777777" w:rsidR="006C0539" w:rsidRPr="00B83B29" w:rsidRDefault="006C0539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4493CC" w14:textId="46BFE0FC" w:rsidR="009D1FAA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 xml:space="preserve">Szkolenie Zapobieganie wypadkom przy pracy personelu medycznego spowodowanym ekspozycją zawodową na krew lub inny potencjalnie infekcyjny materiał (pielęgniarki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br/>
        <w:t>i opiekunowie medyczni, lekarze (rezydenci), salowe,</w:t>
      </w:r>
      <w:r w:rsidR="00D527F6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Pr="00B83B29">
        <w:rPr>
          <w:rFonts w:ascii="Times New Roman" w:hAnsi="Times New Roman" w:cs="Times New Roman"/>
          <w:b/>
          <w:bCs/>
          <w:color w:val="000000"/>
          <w:lang w:eastAsia="pl-PL"/>
        </w:rPr>
        <w:t>obsługa (pracownicy sterylizacji)</w:t>
      </w:r>
    </w:p>
    <w:p w14:paraId="061629C7" w14:textId="77777777" w:rsidR="001B3D46" w:rsidRPr="00B83B29" w:rsidRDefault="001B3D46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1740FC" w14:textId="750A9E80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Ilość osób objętych szkoleniem: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>12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8</w:t>
      </w:r>
      <w:r w:rsidR="00FF77FD" w:rsidRPr="00D527F6">
        <w:rPr>
          <w:rFonts w:ascii="Times New Roman" w:eastAsia="Times New Roman" w:hAnsi="Times New Roman" w:cs="Times New Roman"/>
          <w:bCs/>
          <w:lang w:eastAsia="pl-PL"/>
        </w:rPr>
        <w:t xml:space="preserve"> osób w </w:t>
      </w:r>
      <w:r w:rsidR="001B3D46" w:rsidRPr="00D527F6">
        <w:rPr>
          <w:rFonts w:ascii="Times New Roman" w:eastAsia="Times New Roman" w:hAnsi="Times New Roman" w:cs="Times New Roman"/>
          <w:bCs/>
          <w:lang w:eastAsia="pl-PL"/>
        </w:rPr>
        <w:t>ramach 13 grup szkoleniowych.</w:t>
      </w:r>
    </w:p>
    <w:p w14:paraId="27B98C4D" w14:textId="69744013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Liczba godzin szkoleniowych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B3D46" w:rsidRPr="00D527F6">
        <w:rPr>
          <w:rFonts w:ascii="Times New Roman" w:hAnsi="Times New Roman" w:cs="Times New Roman"/>
          <w:bCs/>
        </w:rPr>
        <w:t>8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527F6">
        <w:rPr>
          <w:rFonts w:ascii="Times New Roman" w:hAnsi="Times New Roman" w:cs="Times New Roman"/>
          <w:bCs/>
        </w:rPr>
        <w:t>lekcyjnych</w:t>
      </w:r>
      <w:r w:rsidR="00FF77FD" w:rsidRPr="00D527F6">
        <w:rPr>
          <w:rFonts w:ascii="Times New Roman" w:hAnsi="Times New Roman" w:cs="Times New Roman"/>
          <w:bCs/>
        </w:rPr>
        <w:t xml:space="preserve"> dla każdej z gr</w:t>
      </w:r>
      <w:r w:rsidR="00D527F6">
        <w:rPr>
          <w:rFonts w:ascii="Times New Roman" w:hAnsi="Times New Roman" w:cs="Times New Roman"/>
          <w:bCs/>
        </w:rPr>
        <w:t xml:space="preserve">up. </w:t>
      </w:r>
      <w:r w:rsidR="00FF77FD" w:rsidRPr="00D527F6">
        <w:rPr>
          <w:rFonts w:ascii="Times New Roman" w:hAnsi="Times New Roman" w:cs="Times New Roman"/>
          <w:bCs/>
        </w:rPr>
        <w:t>Łącznie 1</w:t>
      </w:r>
      <w:r w:rsidR="00CC3ECB" w:rsidRPr="00D527F6">
        <w:rPr>
          <w:rFonts w:ascii="Times New Roman" w:hAnsi="Times New Roman" w:cs="Times New Roman"/>
          <w:bCs/>
        </w:rPr>
        <w:t>04</w:t>
      </w:r>
      <w:r w:rsidR="00FF77FD" w:rsidRPr="00D527F6">
        <w:rPr>
          <w:rFonts w:ascii="Times New Roman" w:hAnsi="Times New Roman" w:cs="Times New Roman"/>
          <w:bCs/>
        </w:rPr>
        <w:t>h</w:t>
      </w:r>
      <w:r w:rsidR="00116CA9" w:rsidRPr="00D527F6">
        <w:rPr>
          <w:rFonts w:ascii="Times New Roman" w:hAnsi="Times New Roman" w:cs="Times New Roman"/>
          <w:bCs/>
        </w:rPr>
        <w:t xml:space="preserve"> </w:t>
      </w:r>
      <w:r w:rsidR="00D11925">
        <w:rPr>
          <w:rFonts w:ascii="Times New Roman" w:hAnsi="Times New Roman" w:cs="Times New Roman"/>
          <w:bCs/>
        </w:rPr>
        <w:t xml:space="preserve">lekcyjne. </w:t>
      </w:r>
    </w:p>
    <w:p w14:paraId="48D79025" w14:textId="2F54479F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Miejsce szkolenia: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MED Holding S.A. Strzelecka 9, 40-073 Katowice – Szpital udostępni pomieszczenie na przeprowadzenie szkoleń</w:t>
      </w:r>
      <w:r w:rsidR="009B0447" w:rsidRPr="00D527F6">
        <w:rPr>
          <w:rFonts w:ascii="Times New Roman" w:eastAsia="Times New Roman" w:hAnsi="Times New Roman" w:cs="Times New Roman"/>
          <w:bCs/>
          <w:lang w:eastAsia="pl-PL"/>
        </w:rPr>
        <w:t xml:space="preserve"> wraz z niezbędną infrastrukturą.</w:t>
      </w:r>
    </w:p>
    <w:p w14:paraId="20956D57" w14:textId="373C0698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>Termin zakończenia</w:t>
      </w:r>
      <w:r w:rsidR="00FF77FD" w:rsidRPr="00D527F6">
        <w:rPr>
          <w:rFonts w:ascii="Times New Roman" w:eastAsia="Times New Roman" w:hAnsi="Times New Roman" w:cs="Times New Roman"/>
          <w:b/>
          <w:lang w:eastAsia="pl-PL"/>
        </w:rPr>
        <w:t>: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31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08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.202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</w:p>
    <w:p w14:paraId="1772E8A4" w14:textId="0E5B0BB7" w:rsidR="009D1FAA" w:rsidRPr="00D527F6" w:rsidRDefault="009D1FAA" w:rsidP="004E267F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527F6">
        <w:rPr>
          <w:rFonts w:ascii="Times New Roman" w:eastAsia="Times New Roman" w:hAnsi="Times New Roman" w:cs="Times New Roman"/>
          <w:bCs/>
          <w:lang w:eastAsia="pl-PL"/>
        </w:rPr>
        <w:t>Szkolenia zostaną skierowane do pielęgniarek/opiekunowie medyczni, lekarze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 (rezydenci)</w:t>
      </w:r>
      <w:r w:rsidRPr="00D527F6">
        <w:rPr>
          <w:rFonts w:ascii="Times New Roman" w:eastAsia="Times New Roman" w:hAnsi="Times New Roman" w:cs="Times New Roman"/>
          <w:bCs/>
          <w:lang w:eastAsia="pl-PL"/>
        </w:rPr>
        <w:t>, salowe</w:t>
      </w:r>
      <w:r w:rsidR="00CC3ECB" w:rsidRPr="00D527F6">
        <w:rPr>
          <w:rFonts w:ascii="Times New Roman" w:eastAsia="Times New Roman" w:hAnsi="Times New Roman" w:cs="Times New Roman"/>
          <w:bCs/>
          <w:lang w:eastAsia="pl-PL"/>
        </w:rPr>
        <w:t xml:space="preserve">, obsługa (pracownicy sterylizacji). </w:t>
      </w:r>
    </w:p>
    <w:p w14:paraId="57E00F88" w14:textId="0C7A2677" w:rsidR="009D1FAA" w:rsidRPr="00D527F6" w:rsidRDefault="009D1FAA" w:rsidP="003A75DB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27F6">
        <w:rPr>
          <w:rFonts w:ascii="Times New Roman" w:eastAsia="Times New Roman" w:hAnsi="Times New Roman" w:cs="Times New Roman"/>
          <w:b/>
          <w:lang w:eastAsia="pl-PL"/>
        </w:rPr>
        <w:t xml:space="preserve">Zakres szkolenia: </w:t>
      </w:r>
    </w:p>
    <w:p w14:paraId="32242B48" w14:textId="12D832C3" w:rsidR="003A75DB" w:rsidRPr="00D527F6" w:rsidRDefault="00410F96" w:rsidP="003A75DB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Główne czynniki ryzyka personelu med. przy narażeniu na ekspozycję zawodową na krew, inny potencjalnie infekcyjny materiał</w:t>
      </w:r>
      <w:r w:rsidR="003A75DB" w:rsidRPr="00D527F6">
        <w:rPr>
          <w:rFonts w:ascii="Times New Roman" w:hAnsi="Times New Roman" w:cs="Times New Roman"/>
        </w:rPr>
        <w:t xml:space="preserve">: </w:t>
      </w:r>
    </w:p>
    <w:p w14:paraId="781E7775" w14:textId="6D73E93B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zranienie skóry ostrym narzędziem</w:t>
      </w:r>
      <w:r w:rsidR="003A75DB" w:rsidRPr="008567F9">
        <w:rPr>
          <w:rFonts w:ascii="Times New Roman" w:hAnsi="Times New Roman" w:cs="Times New Roman"/>
        </w:rPr>
        <w:t>,</w:t>
      </w:r>
    </w:p>
    <w:p w14:paraId="659293EE" w14:textId="7A6FFCF2" w:rsidR="003A75DB" w:rsidRPr="008567F9" w:rsidRDefault="003B18D0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567F9">
        <w:rPr>
          <w:rFonts w:ascii="Times New Roman" w:hAnsi="Times New Roman" w:cs="Times New Roman"/>
        </w:rPr>
        <w:t>przedostanie się krwi lub innego potencjalnie infekcyjnego materiału do oczu lub ust</w:t>
      </w:r>
      <w:r w:rsidR="008567F9">
        <w:rPr>
          <w:rFonts w:ascii="Times New Roman" w:hAnsi="Times New Roman" w:cs="Times New Roman"/>
        </w:rPr>
        <w:t>,</w:t>
      </w:r>
    </w:p>
    <w:p w14:paraId="659EF512" w14:textId="7FF1A7E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567F9">
        <w:rPr>
          <w:sz w:val="22"/>
          <w:szCs w:val="22"/>
        </w:rPr>
        <w:t>zynniki ryzyka zakażeń krwi: pobieranie krwi, założony cewnik obwodowy, cewnik centralny,</w:t>
      </w:r>
      <w:r>
        <w:rPr>
          <w:sz w:val="22"/>
          <w:szCs w:val="22"/>
        </w:rPr>
        <w:t xml:space="preserve"> </w:t>
      </w:r>
      <w:r w:rsidRPr="008567F9">
        <w:rPr>
          <w:sz w:val="22"/>
          <w:szCs w:val="22"/>
        </w:rPr>
        <w:t>miejsce wkłucia</w:t>
      </w:r>
      <w:r>
        <w:rPr>
          <w:sz w:val="22"/>
          <w:szCs w:val="22"/>
        </w:rPr>
        <w:t>,</w:t>
      </w:r>
    </w:p>
    <w:p w14:paraId="1E2C8DC1" w14:textId="7954F980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8567F9">
        <w:rPr>
          <w:sz w:val="22"/>
          <w:szCs w:val="22"/>
        </w:rPr>
        <w:t>ransmisja zakażenia</w:t>
      </w:r>
      <w:r>
        <w:rPr>
          <w:sz w:val="22"/>
          <w:szCs w:val="22"/>
        </w:rPr>
        <w:t>,</w:t>
      </w:r>
    </w:p>
    <w:p w14:paraId="2E46F344" w14:textId="4DEB0FD2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567F9">
        <w:rPr>
          <w:sz w:val="22"/>
          <w:szCs w:val="22"/>
        </w:rPr>
        <w:t>atogeny krwiopochodne</w:t>
      </w:r>
      <w:r>
        <w:rPr>
          <w:sz w:val="22"/>
          <w:szCs w:val="22"/>
        </w:rPr>
        <w:t>,</w:t>
      </w:r>
    </w:p>
    <w:p w14:paraId="72EF3C7C" w14:textId="33DFADF6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B (HBV)</w:t>
      </w:r>
      <w:r>
        <w:rPr>
          <w:sz w:val="22"/>
          <w:szCs w:val="22"/>
        </w:rPr>
        <w:t>,</w:t>
      </w:r>
    </w:p>
    <w:p w14:paraId="5EF05782" w14:textId="4C844977" w:rsidR="008567F9" w:rsidRPr="008567F9" w:rsidRDefault="008567F9" w:rsidP="008567F9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567F9">
        <w:rPr>
          <w:sz w:val="22"/>
          <w:szCs w:val="22"/>
        </w:rPr>
        <w:t>irus zapalenia wątroby typu C (HCV)</w:t>
      </w:r>
      <w:r>
        <w:rPr>
          <w:sz w:val="22"/>
          <w:szCs w:val="22"/>
        </w:rPr>
        <w:t>,</w:t>
      </w:r>
    </w:p>
    <w:p w14:paraId="37DE48E3" w14:textId="21FAA882" w:rsidR="008567F9" w:rsidRPr="008567F9" w:rsidRDefault="008567F9" w:rsidP="008567F9">
      <w:pPr>
        <w:pStyle w:val="Akapitzlist"/>
        <w:numPr>
          <w:ilvl w:val="0"/>
          <w:numId w:val="6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8567F9">
        <w:rPr>
          <w:rFonts w:ascii="Times New Roman" w:hAnsi="Times New Roman" w:cs="Times New Roman"/>
        </w:rPr>
        <w:t>udzki wirus niedoboru odporności (HIV)</w:t>
      </w:r>
      <w:r>
        <w:rPr>
          <w:rFonts w:ascii="Times New Roman" w:hAnsi="Times New Roman" w:cs="Times New Roman"/>
        </w:rPr>
        <w:t>.</w:t>
      </w:r>
    </w:p>
    <w:p w14:paraId="70362E1F" w14:textId="545A34F5" w:rsidR="003B18D0" w:rsidRPr="00D527F6" w:rsidRDefault="00410F96" w:rsidP="00B666EC">
      <w:pPr>
        <w:pStyle w:val="Akapitzlist"/>
        <w:numPr>
          <w:ilvl w:val="0"/>
          <w:numId w:val="1"/>
        </w:num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Analiz</w:t>
      </w:r>
      <w:r w:rsidR="003A75DB" w:rsidRPr="00D527F6">
        <w:rPr>
          <w:rFonts w:ascii="Times New Roman" w:hAnsi="Times New Roman" w:cs="Times New Roman"/>
        </w:rPr>
        <w:t>a</w:t>
      </w:r>
      <w:r w:rsidRPr="00D527F6">
        <w:rPr>
          <w:rFonts w:ascii="Times New Roman" w:hAnsi="Times New Roman" w:cs="Times New Roman"/>
        </w:rPr>
        <w:t xml:space="preserve"> typowych ekspozycji z uwzględnieniem możliwych działań zapobiegawczych </w:t>
      </w:r>
      <w:r w:rsidR="003A75DB" w:rsidRPr="00D527F6">
        <w:rPr>
          <w:rFonts w:ascii="Times New Roman" w:hAnsi="Times New Roman" w:cs="Times New Roman"/>
        </w:rPr>
        <w:br/>
      </w:r>
      <w:r w:rsidRPr="00D527F6">
        <w:rPr>
          <w:rFonts w:ascii="Times New Roman" w:hAnsi="Times New Roman" w:cs="Times New Roman"/>
        </w:rPr>
        <w:t>i sposobów reagowania</w:t>
      </w:r>
      <w:r w:rsidR="003A75DB" w:rsidRPr="00D527F6">
        <w:rPr>
          <w:rFonts w:ascii="Times New Roman" w:hAnsi="Times New Roman" w:cs="Times New Roman"/>
        </w:rPr>
        <w:t>:</w:t>
      </w:r>
      <w:r w:rsidR="0042281F">
        <w:rPr>
          <w:rFonts w:ascii="Times New Roman" w:hAnsi="Times New Roman" w:cs="Times New Roman"/>
        </w:rPr>
        <w:t xml:space="preserve"> </w:t>
      </w:r>
    </w:p>
    <w:p w14:paraId="64115BC2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 xml:space="preserve">definicja ekspozycji zawodowej </w:t>
      </w:r>
    </w:p>
    <w:p w14:paraId="08F9FD6B" w14:textId="77777777" w:rsidR="003B18D0" w:rsidRPr="00D527F6" w:rsidRDefault="003B18D0" w:rsidP="003A75DB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rodzaje ekspozycji zawodowej:</w:t>
      </w:r>
    </w:p>
    <w:p w14:paraId="797BA079" w14:textId="2C904662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niewymagająca szczególnego postępowania (ekspozycja skóry nieuszkodzonej)</w:t>
      </w:r>
      <w:r w:rsidR="003A75DB" w:rsidRPr="00D527F6">
        <w:rPr>
          <w:color w:val="000000"/>
          <w:sz w:val="22"/>
          <w:szCs w:val="22"/>
        </w:rPr>
        <w:t>,</w:t>
      </w:r>
    </w:p>
    <w:p w14:paraId="16C8416A" w14:textId="35E8E9CE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wątpliwa (śródskórne lub powierzchniowe skaleczenie igłą uznaną za nieskażoną; powierzchniowa rana bez widocznego krwawienia, wywołana przez nieskażone narzędzie; wcześniej nabyte skaleczenie lub rana skażona płynem ustrojowym innym niż krew (np. moczem)</w:t>
      </w:r>
      <w:r w:rsidR="003A75DB" w:rsidRPr="00D527F6">
        <w:rPr>
          <w:color w:val="000000"/>
          <w:sz w:val="22"/>
          <w:szCs w:val="22"/>
        </w:rPr>
        <w:t>,</w:t>
      </w:r>
    </w:p>
    <w:p w14:paraId="1B8231F0" w14:textId="0CBECEFC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lastRenderedPageBreak/>
        <w:t xml:space="preserve">prawdopodobna (śródskórne lub powierzchniowe skaleczenie igłą skażoną krwią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lub innym materiałem potencjalnie zakaźnym (IMPZ); powierzchniowa rana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bez widocznego krwawienia, wywołana przez narzędzie skażone krwią lub IMPZ)</w:t>
      </w:r>
      <w:r w:rsidR="003A75DB" w:rsidRPr="00D527F6">
        <w:rPr>
          <w:color w:val="000000"/>
          <w:sz w:val="22"/>
          <w:szCs w:val="22"/>
        </w:rPr>
        <w:t>,</w:t>
      </w:r>
    </w:p>
    <w:p w14:paraId="6CC28107" w14:textId="2C2E4754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 xml:space="preserve">ewidentna (uszkodzenie przenikające skórę igłą skażoną krwią lub IMPZ, wstrzyknięcie minimalnej ilości krwi; skaleczenie lub podobna rana z krwawieniem, wywołana przez narzędzie w sposób widoczny zanieczyszczony krwią lub IMPZ;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 xml:space="preserve">każde bezpośrednie wprowadzanie materiału biologicznego zawierającego, </w:t>
      </w:r>
      <w:r w:rsidR="003A75DB" w:rsidRPr="00D527F6">
        <w:rPr>
          <w:color w:val="000000"/>
          <w:sz w:val="22"/>
          <w:szCs w:val="22"/>
        </w:rPr>
        <w:br/>
      </w:r>
      <w:r w:rsidRPr="00D527F6">
        <w:rPr>
          <w:color w:val="000000"/>
          <w:sz w:val="22"/>
          <w:szCs w:val="22"/>
        </w:rPr>
        <w:t>lub prawdopodobnie zawierającego HIV, HBV czy HCV</w:t>
      </w:r>
      <w:r w:rsidR="003A75DB" w:rsidRPr="00D527F6">
        <w:rPr>
          <w:color w:val="000000"/>
          <w:sz w:val="22"/>
          <w:szCs w:val="22"/>
        </w:rPr>
        <w:t>,</w:t>
      </w:r>
    </w:p>
    <w:p w14:paraId="7CDCD643" w14:textId="675BABCB" w:rsidR="003B18D0" w:rsidRPr="00D527F6" w:rsidRDefault="003B18D0" w:rsidP="003A75DB">
      <w:pPr>
        <w:pStyle w:val="NormalnyWeb"/>
        <w:numPr>
          <w:ilvl w:val="1"/>
          <w:numId w:val="3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color w:val="000000"/>
          <w:sz w:val="22"/>
          <w:szCs w:val="22"/>
        </w:rPr>
        <w:t>masywna</w:t>
      </w:r>
      <w:r w:rsidR="003A75DB" w:rsidRPr="00D527F6">
        <w:rPr>
          <w:color w:val="000000"/>
          <w:sz w:val="22"/>
          <w:szCs w:val="22"/>
        </w:rPr>
        <w:t xml:space="preserve">. </w:t>
      </w:r>
    </w:p>
    <w:p w14:paraId="777524CA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FFEE6C" w14:textId="77777777" w:rsidR="003A75DB" w:rsidRPr="00F72442" w:rsidRDefault="00410F96" w:rsidP="003A75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Podstawowe zasady przeciwdziałania ekspozycjom zawodowym na krew, inny potencjalnie infekcyjny materiał w specyfice pracy w szpitalu</w:t>
      </w:r>
      <w:r w:rsidR="003A75DB" w:rsidRPr="00F72442">
        <w:rPr>
          <w:rFonts w:ascii="Times New Roman" w:hAnsi="Times New Roman" w:cs="Times New Roman"/>
        </w:rPr>
        <w:t>:</w:t>
      </w:r>
    </w:p>
    <w:p w14:paraId="06BEC80D" w14:textId="61C4AC71" w:rsidR="003B18D0" w:rsidRPr="00F72442" w:rsidRDefault="003A75DB" w:rsidP="003A75D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442">
        <w:rPr>
          <w:rFonts w:ascii="Times New Roman" w:hAnsi="Times New Roman" w:cs="Times New Roman"/>
        </w:rPr>
        <w:t>za</w:t>
      </w:r>
      <w:r w:rsidR="003B18D0" w:rsidRPr="00F72442">
        <w:rPr>
          <w:rFonts w:ascii="Times New Roman" w:hAnsi="Times New Roman" w:cs="Times New Roman"/>
        </w:rPr>
        <w:t xml:space="preserve">stosowanie barier mechanicznych ograniczających kontakt pracownika służby zdrowia </w:t>
      </w:r>
      <w:r w:rsidR="00030010">
        <w:rPr>
          <w:rFonts w:ascii="Times New Roman" w:hAnsi="Times New Roman" w:cs="Times New Roman"/>
        </w:rPr>
        <w:t xml:space="preserve">              </w:t>
      </w:r>
      <w:r w:rsidR="003B18D0" w:rsidRPr="00F72442">
        <w:rPr>
          <w:rFonts w:ascii="Times New Roman" w:hAnsi="Times New Roman" w:cs="Times New Roman"/>
        </w:rPr>
        <w:t>z zakaźnymi płynami ustrojowymi poprzez stosowanie rękawic i okularów ochronnych</w:t>
      </w:r>
      <w:r w:rsidR="008636E3" w:rsidRPr="00F72442">
        <w:rPr>
          <w:rFonts w:ascii="Times New Roman" w:hAnsi="Times New Roman" w:cs="Times New Roman"/>
        </w:rPr>
        <w:t>,</w:t>
      </w:r>
    </w:p>
    <w:p w14:paraId="1E18022D" w14:textId="1D5C38F3" w:rsidR="003A75DB" w:rsidRPr="00F72442" w:rsidRDefault="003B18D0" w:rsidP="003A75DB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osobistej oraz metod bezpieczeństwa i higieny pracy</w:t>
      </w:r>
      <w:r w:rsidR="008636E3" w:rsidRPr="00F72442">
        <w:rPr>
          <w:sz w:val="22"/>
          <w:szCs w:val="22"/>
        </w:rPr>
        <w:t>,</w:t>
      </w:r>
    </w:p>
    <w:p w14:paraId="1465E80F" w14:textId="760196F1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przeszkolenie każdego pracownika, który może mieć kontakt z krwią lub innymi materiałami potencjalnie zakaźnymi z świadomości bezpieczeństwa, zasad postępowania z materiałem biologicznym</w:t>
      </w:r>
      <w:r w:rsidR="008636E3" w:rsidRPr="00F72442">
        <w:rPr>
          <w:sz w:val="22"/>
          <w:szCs w:val="22"/>
        </w:rPr>
        <w:t>,</w:t>
      </w:r>
    </w:p>
    <w:p w14:paraId="577D0047" w14:textId="75D5956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wykorzystywanie bezpieczniejszych technik, rozwiązań i wyposażenia</w:t>
      </w:r>
      <w:r w:rsidR="008636E3" w:rsidRPr="00F72442">
        <w:rPr>
          <w:sz w:val="22"/>
          <w:szCs w:val="22"/>
        </w:rPr>
        <w:t>,</w:t>
      </w:r>
    </w:p>
    <w:p w14:paraId="42331938" w14:textId="5E6E43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przeprowadzanie szczepień ochronnych </w:t>
      </w:r>
      <w:r w:rsidR="001B1D01" w:rsidRPr="00F72442">
        <w:rPr>
          <w:sz w:val="22"/>
          <w:szCs w:val="22"/>
        </w:rPr>
        <w:t xml:space="preserve">m.in. </w:t>
      </w:r>
      <w:r w:rsidRPr="00F72442">
        <w:rPr>
          <w:sz w:val="22"/>
          <w:szCs w:val="22"/>
        </w:rPr>
        <w:t>przeciwko wirusowemu zapaleniu wątroby typu B</w:t>
      </w:r>
      <w:r w:rsidR="008636E3" w:rsidRPr="00F72442">
        <w:rPr>
          <w:sz w:val="22"/>
          <w:szCs w:val="22"/>
        </w:rPr>
        <w:t>,</w:t>
      </w:r>
    </w:p>
    <w:p w14:paraId="492AC4F0" w14:textId="6DC20DC5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prawidłowej organizacji pracy (przygotowanie stanowisk pracy, odpowiednia liczba personelu, warunki lokalowe)</w:t>
      </w:r>
      <w:r w:rsidR="008636E3" w:rsidRPr="00F72442">
        <w:rPr>
          <w:sz w:val="22"/>
          <w:szCs w:val="22"/>
        </w:rPr>
        <w:t>,</w:t>
      </w:r>
    </w:p>
    <w:p w14:paraId="3AF19668" w14:textId="489743A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przestrzeganie mycia rąk</w:t>
      </w:r>
      <w:r w:rsidR="008636E3" w:rsidRPr="00F72442">
        <w:rPr>
          <w:sz w:val="22"/>
          <w:szCs w:val="22"/>
        </w:rPr>
        <w:t>,</w:t>
      </w:r>
    </w:p>
    <w:p w14:paraId="660F664A" w14:textId="6E0AB4D4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ustalenia i respektowania procedur mycia i dezynfekcji powierzchni</w:t>
      </w:r>
      <w:r w:rsidR="008636E3" w:rsidRPr="00F72442">
        <w:rPr>
          <w:sz w:val="22"/>
          <w:szCs w:val="22"/>
        </w:rPr>
        <w:t>,</w:t>
      </w:r>
    </w:p>
    <w:p w14:paraId="1035DEA1" w14:textId="2BC8297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się do procedury postępowania w przypadku wystąpienia ekspozycji</w:t>
      </w:r>
      <w:r w:rsidR="008636E3" w:rsidRPr="00F72442">
        <w:rPr>
          <w:sz w:val="22"/>
          <w:szCs w:val="22"/>
        </w:rPr>
        <w:t>,</w:t>
      </w:r>
    </w:p>
    <w:p w14:paraId="2E81D991" w14:textId="6BC834A6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 xml:space="preserve">traktowanie sprzętu ochrony osobistej, wszystkich przedmiotów i urządzeń po kontakcie </w:t>
      </w:r>
      <w:r w:rsidR="00030010">
        <w:rPr>
          <w:sz w:val="22"/>
          <w:szCs w:val="22"/>
        </w:rPr>
        <w:t xml:space="preserve">                </w:t>
      </w:r>
      <w:r w:rsidRPr="00F72442">
        <w:rPr>
          <w:sz w:val="22"/>
          <w:szCs w:val="22"/>
        </w:rPr>
        <w:t>z materiałem zakaźnym jako skażonych i usuwanie ich lub czyszczenie zgodnie z ustalonymi procedurami</w:t>
      </w:r>
      <w:r w:rsidR="008636E3" w:rsidRPr="00F72442">
        <w:rPr>
          <w:sz w:val="22"/>
          <w:szCs w:val="22"/>
        </w:rPr>
        <w:t>,</w:t>
      </w:r>
    </w:p>
    <w:p w14:paraId="5C96AAA2" w14:textId="200C3F42" w:rsidR="008636E3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umieszczanie w bezpośrednim zasięgu stanowiska pracy pojemników na zużyty sprzęt jednorazowy</w:t>
      </w:r>
      <w:r w:rsidR="008636E3" w:rsidRPr="00F72442">
        <w:rPr>
          <w:sz w:val="22"/>
          <w:szCs w:val="22"/>
        </w:rPr>
        <w:t>,</w:t>
      </w:r>
    </w:p>
    <w:p w14:paraId="26647C67" w14:textId="10E38E16" w:rsidR="003B18D0" w:rsidRPr="00F72442" w:rsidRDefault="003B18D0" w:rsidP="008636E3">
      <w:pPr>
        <w:pStyle w:val="NormalnyWeb"/>
        <w:numPr>
          <w:ilvl w:val="1"/>
          <w:numId w:val="4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unikanie skaleczeń i nienarażanie innych na skaleczenia.</w:t>
      </w:r>
    </w:p>
    <w:p w14:paraId="40E2919C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8993099" w14:textId="167E820A" w:rsidR="00410F96" w:rsidRPr="001B1D01" w:rsidRDefault="00410F96" w:rsidP="001B1D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B1D01">
        <w:rPr>
          <w:rFonts w:ascii="Times New Roman" w:hAnsi="Times New Roman" w:cs="Times New Roman"/>
        </w:rPr>
        <w:t>Procedury stosowane w przypadku zaistnienia ekspozycji</w:t>
      </w:r>
      <w:r w:rsidR="008636E3" w:rsidRPr="001B1D01">
        <w:rPr>
          <w:rFonts w:ascii="Times New Roman" w:hAnsi="Times New Roman" w:cs="Times New Roman"/>
        </w:rPr>
        <w:t>:</w:t>
      </w:r>
    </w:p>
    <w:p w14:paraId="5C5BAFA7" w14:textId="77777777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 xml:space="preserve">działania podejmowane bezpośrednio po ekspozycji zawodowej, </w:t>
      </w:r>
    </w:p>
    <w:p w14:paraId="42231B06" w14:textId="775233C6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t>zgłaszanie ekspozycji zawodowej,</w:t>
      </w:r>
    </w:p>
    <w:p w14:paraId="0B3225EE" w14:textId="1C90BA92" w:rsidR="001B1D01" w:rsidRPr="001B1D01" w:rsidRDefault="001B1D01" w:rsidP="001B1D01">
      <w:pPr>
        <w:pStyle w:val="NormalnyWeb"/>
        <w:numPr>
          <w:ilvl w:val="1"/>
          <w:numId w:val="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1D01">
        <w:rPr>
          <w:sz w:val="22"/>
          <w:szCs w:val="22"/>
        </w:rPr>
        <w:lastRenderedPageBreak/>
        <w:t>ocena ekspozycji i jej źródła.</w:t>
      </w:r>
    </w:p>
    <w:p w14:paraId="10DAA42F" w14:textId="77777777" w:rsidR="003B18D0" w:rsidRPr="00D527F6" w:rsidRDefault="003B18D0" w:rsidP="003A7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06F3028" w14:textId="77777777" w:rsidR="008636E3" w:rsidRPr="00D527F6" w:rsidRDefault="00410F96" w:rsidP="008636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>Sposoby reagowania w sytuacji typowych zagrożeń przy pracy w specyfice pracy personelu medycznego (zakłucia, zachlapanie oczu)</w:t>
      </w:r>
      <w:r w:rsidR="008636E3" w:rsidRPr="00D527F6">
        <w:rPr>
          <w:rFonts w:ascii="Times New Roman" w:hAnsi="Times New Roman" w:cs="Times New Roman"/>
        </w:rPr>
        <w:t>:</w:t>
      </w:r>
    </w:p>
    <w:p w14:paraId="554F1B0F" w14:textId="3AEF753D" w:rsidR="003B18D0" w:rsidRPr="00D527F6" w:rsidRDefault="001B1D01" w:rsidP="008636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B18D0" w:rsidRPr="00D527F6">
        <w:rPr>
          <w:rFonts w:ascii="Times New Roman" w:hAnsi="Times New Roman" w:cs="Times New Roman"/>
        </w:rPr>
        <w:t>kaleczenia</w:t>
      </w:r>
      <w:r w:rsidR="008636E3" w:rsidRPr="00D527F6">
        <w:rPr>
          <w:rFonts w:ascii="Times New Roman" w:hAnsi="Times New Roman" w:cs="Times New Roman"/>
        </w:rPr>
        <w:t xml:space="preserve">, </w:t>
      </w:r>
    </w:p>
    <w:p w14:paraId="56CDFDCB" w14:textId="1B0B7F50" w:rsidR="003B18D0" w:rsidRPr="00D527F6" w:rsidRDefault="003B18D0" w:rsidP="003A75DB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błon śluzowych oczu</w:t>
      </w:r>
      <w:r w:rsidR="008636E3" w:rsidRPr="00D527F6">
        <w:rPr>
          <w:sz w:val="22"/>
          <w:szCs w:val="22"/>
        </w:rPr>
        <w:t>,</w:t>
      </w:r>
    </w:p>
    <w:p w14:paraId="577A4B4E" w14:textId="77777777" w:rsidR="008636E3" w:rsidRPr="00D527F6" w:rsidRDefault="003B18D0" w:rsidP="008636E3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skażenia jamy ustnej</w:t>
      </w:r>
      <w:r w:rsidR="008636E3" w:rsidRPr="00D527F6">
        <w:rPr>
          <w:sz w:val="22"/>
          <w:szCs w:val="22"/>
        </w:rPr>
        <w:t xml:space="preserve">. </w:t>
      </w:r>
    </w:p>
    <w:p w14:paraId="628EE3B6" w14:textId="547963AD" w:rsidR="00B666EC" w:rsidRPr="00B666EC" w:rsidRDefault="00410F96" w:rsidP="00B666EC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2"/>
          <w:szCs w:val="22"/>
        </w:rPr>
      </w:pPr>
      <w:r w:rsidRPr="00D527F6">
        <w:rPr>
          <w:sz w:val="22"/>
          <w:szCs w:val="22"/>
        </w:rPr>
        <w:t>Najlepsze praktyki w zakresie zapobiegania ekspozycjom na krew, inny potencjalnie infekcyjny materiał personelu medycznego, z uwzględnieniem specyfiki grup szkoleniowych</w:t>
      </w:r>
      <w:r w:rsidR="00D527F6" w:rsidRPr="00D527F6">
        <w:rPr>
          <w:sz w:val="22"/>
          <w:szCs w:val="22"/>
        </w:rPr>
        <w:t>:</w:t>
      </w:r>
    </w:p>
    <w:p w14:paraId="5905E614" w14:textId="299C7B5A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skuteczne i dostępne działania systemowe techniczne (np. wprowadzenie bezpiecznego sprzętu medycznego) i organizacyjne,</w:t>
      </w:r>
    </w:p>
    <w:p w14:paraId="52587DBB" w14:textId="7334EC6E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stosowanie środków ochrony indywidualnej oraz odzieży i obuwia roboczego,</w:t>
      </w:r>
    </w:p>
    <w:p w14:paraId="27DC616D" w14:textId="505F35C4" w:rsidR="00D527F6" w:rsidRPr="00F72442" w:rsidRDefault="00D527F6" w:rsidP="00D527F6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szkolenia pracowników,</w:t>
      </w:r>
    </w:p>
    <w:p w14:paraId="007739F5" w14:textId="4E6DA499" w:rsidR="0011073F" w:rsidRPr="00F72442" w:rsidRDefault="00D527F6" w:rsidP="00F72442">
      <w:pPr>
        <w:pStyle w:val="NormalnyWeb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F72442">
        <w:rPr>
          <w:sz w:val="22"/>
          <w:szCs w:val="22"/>
        </w:rPr>
        <w:t>szczepienia przeciwko WZW typu B.</w:t>
      </w:r>
    </w:p>
    <w:p w14:paraId="2189327A" w14:textId="5F571B4C" w:rsidR="006C0539" w:rsidRDefault="006C0539" w:rsidP="00B66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BBF234E" w14:textId="77777777" w:rsidR="00B666EC" w:rsidRPr="00D527F6" w:rsidRDefault="00B666EC" w:rsidP="00B66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A107F36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42281F">
        <w:rPr>
          <w:rFonts w:ascii="Times New Roman" w:hAnsi="Times New Roman" w:cs="Times New Roman"/>
          <w:b/>
          <w:lang w:eastAsia="pl-PL"/>
        </w:rPr>
        <w:t>Obowiązki Wykonawcy:</w:t>
      </w:r>
    </w:p>
    <w:p w14:paraId="05ECFD4F" w14:textId="104C53F1" w:rsidR="0042281F" w:rsidRDefault="0042281F" w:rsidP="00B666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>prowadzenie list obecności, rejestru wydanych certyfikatów oraz ankiety ex-post oceniające jakość szkolenia</w:t>
      </w:r>
      <w:r w:rsidR="00030010">
        <w:rPr>
          <w:rFonts w:ascii="Times New Roman" w:hAnsi="Times New Roman" w:cs="Times New Roman"/>
          <w:bCs/>
          <w:lang w:eastAsia="pl-PL"/>
        </w:rPr>
        <w:t>;</w:t>
      </w:r>
    </w:p>
    <w:p w14:paraId="6FBE6623" w14:textId="5B3CF3B8" w:rsidR="0042281F" w:rsidRPr="00B666EC" w:rsidRDefault="0042281F" w:rsidP="0042281F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B666EC">
        <w:rPr>
          <w:rFonts w:ascii="Times New Roman" w:hAnsi="Times New Roman" w:cs="Times New Roman"/>
          <w:bCs/>
          <w:lang w:eastAsia="pl-PL"/>
        </w:rPr>
        <w:t xml:space="preserve">materiały dla każdego uczestnika  (materiały szkoleniowe obejmujące </w:t>
      </w:r>
      <w:proofErr w:type="gramStart"/>
      <w:r w:rsidRPr="00B666EC">
        <w:rPr>
          <w:rFonts w:ascii="Times New Roman" w:hAnsi="Times New Roman" w:cs="Times New Roman"/>
          <w:bCs/>
          <w:lang w:eastAsia="pl-PL"/>
        </w:rPr>
        <w:t>tematykę  szkolenia</w:t>
      </w:r>
      <w:proofErr w:type="gramEnd"/>
      <w:r w:rsidRPr="00B666EC">
        <w:rPr>
          <w:rFonts w:ascii="Times New Roman" w:hAnsi="Times New Roman" w:cs="Times New Roman"/>
          <w:bCs/>
          <w:lang w:eastAsia="pl-PL"/>
        </w:rPr>
        <w:t>, notes, długopis, teczka tekturowa itp.)</w:t>
      </w:r>
      <w:r w:rsidR="00030010">
        <w:rPr>
          <w:rFonts w:ascii="Times New Roman" w:hAnsi="Times New Roman" w:cs="Times New Roman"/>
          <w:bCs/>
          <w:lang w:eastAsia="pl-PL"/>
        </w:rPr>
        <w:t>.</w:t>
      </w:r>
    </w:p>
    <w:p w14:paraId="76612D85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</w:p>
    <w:p w14:paraId="091C3B3C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2281F">
        <w:rPr>
          <w:rFonts w:ascii="Times New Roman" w:hAnsi="Times New Roman" w:cs="Times New Roman"/>
          <w:b/>
          <w:bCs/>
        </w:rPr>
        <w:t>Zamawiający będzie wymagać by szkolenie przeprowadzone zostało przez absolwentów kierunków medycznych lub absolwentów kierunku zdrowie publiczne.</w:t>
      </w:r>
    </w:p>
    <w:p w14:paraId="1B192046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F7EF1A" w14:textId="020EA6DC" w:rsidR="0042281F" w:rsidRPr="0042281F" w:rsidRDefault="0042281F" w:rsidP="0042281F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ze względu na konieczność zapewnienia prawidłowego funkcjonowania Szpitala (obsługi pacjentów) podzielone został</w:t>
      </w:r>
      <w:r>
        <w:rPr>
          <w:rFonts w:ascii="Times New Roman" w:hAnsi="Times New Roman" w:cs="Times New Roman"/>
          <w:bCs/>
          <w:lang w:eastAsia="pl-PL"/>
        </w:rPr>
        <w:t>o</w:t>
      </w:r>
      <w:r w:rsidRPr="0042281F">
        <w:rPr>
          <w:rFonts w:ascii="Times New Roman" w:hAnsi="Times New Roman" w:cs="Times New Roman"/>
          <w:bCs/>
          <w:lang w:eastAsia="pl-PL"/>
        </w:rPr>
        <w:t xml:space="preserve"> na grupy. </w:t>
      </w:r>
    </w:p>
    <w:p w14:paraId="1B9C91D6" w14:textId="4BCA94FB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</w:rPr>
        <w:t>Częstotliwość realizacji poszczególnych szkoleń zostanie ostatecznie dostosowana do opracowanego grafiku pracy z uwagi na konieczność zapewnienia ciągłości pracy pracowników Zamawiającego,</w:t>
      </w:r>
      <w:r w:rsidRPr="0042281F">
        <w:rPr>
          <w:rFonts w:ascii="Times New Roman" w:hAnsi="Times New Roman" w:cs="Times New Roman"/>
          <w:bCs/>
          <w:lang w:eastAsia="pl-PL"/>
        </w:rPr>
        <w:t xml:space="preserve"> </w:t>
      </w:r>
      <w:r w:rsidR="00B666EC">
        <w:rPr>
          <w:rFonts w:ascii="Times New Roman" w:hAnsi="Times New Roman" w:cs="Times New Roman"/>
          <w:bCs/>
          <w:lang w:eastAsia="pl-PL"/>
        </w:rPr>
        <w:t xml:space="preserve">               </w:t>
      </w:r>
      <w:r w:rsidRPr="0042281F">
        <w:rPr>
          <w:rFonts w:ascii="Times New Roman" w:hAnsi="Times New Roman" w:cs="Times New Roman"/>
          <w:bCs/>
          <w:lang w:eastAsia="pl-PL"/>
        </w:rPr>
        <w:t>a także możliwości organizacyjne Zamawiającego, w tym dostępność Sali konferencyjnej.</w:t>
      </w:r>
    </w:p>
    <w:p w14:paraId="60938CF7" w14:textId="77777777" w:rsidR="0042281F" w:rsidRPr="0042281F" w:rsidRDefault="0042281F" w:rsidP="004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93D1D9" w14:textId="77777777" w:rsidR="0042281F" w:rsidRPr="0042281F" w:rsidRDefault="0042281F" w:rsidP="0042281F">
      <w:pPr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42281F">
        <w:rPr>
          <w:rFonts w:ascii="Times New Roman" w:hAnsi="Times New Roman" w:cs="Times New Roman"/>
          <w:bCs/>
          <w:lang w:eastAsia="pl-PL"/>
        </w:rPr>
        <w:t>Szkolenie zakończone zostanie wydaniem zaświadczenia o ukończeniu szkolenia/certyfikatu dla każdego uczestnika.</w:t>
      </w:r>
    </w:p>
    <w:p w14:paraId="1CE63DD0" w14:textId="77777777" w:rsidR="0042281F" w:rsidRDefault="0042281F" w:rsidP="0042281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3B1F7BF" w14:textId="77777777" w:rsidR="00116CA9" w:rsidRDefault="00116CA9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38D288" w14:textId="51184C75" w:rsidR="00D527F6" w:rsidRDefault="00D527F6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3A0371" w14:textId="77777777" w:rsidR="00030010" w:rsidRDefault="00030010" w:rsidP="00D001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3E365D" w14:textId="77777777" w:rsidR="00B666EC" w:rsidRPr="00B7533D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B7533D"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5AB8612E" w14:textId="77777777" w:rsidR="00B666EC" w:rsidRPr="007B19F0" w:rsidRDefault="00B666EC" w:rsidP="00B666EC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 w:rsidRPr="00B7533D"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 w:rsidRPr="00B7533D"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 w:rsidRPr="00B7533D"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792103ED" w14:textId="77777777" w:rsidR="00E61B12" w:rsidRPr="00A467F5" w:rsidRDefault="00E61B12" w:rsidP="00FF77FD">
      <w:pPr>
        <w:tabs>
          <w:tab w:val="left" w:pos="56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sectPr w:rsidR="00E61B12" w:rsidRPr="00A467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88F1" w14:textId="77777777" w:rsidR="001160BF" w:rsidRDefault="001160BF" w:rsidP="00F66384">
      <w:pPr>
        <w:spacing w:after="0" w:line="240" w:lineRule="auto"/>
      </w:pPr>
      <w:r>
        <w:separator/>
      </w:r>
    </w:p>
  </w:endnote>
  <w:endnote w:type="continuationSeparator" w:id="0">
    <w:p w14:paraId="62FA0FA6" w14:textId="77777777" w:rsidR="001160BF" w:rsidRDefault="001160BF" w:rsidP="00F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BF0" w14:textId="0BFFE428" w:rsidR="00F66384" w:rsidRDefault="00B61D21" w:rsidP="00F66384">
    <w:pPr>
      <w:pStyle w:val="Stopka"/>
      <w:jc w:val="center"/>
    </w:pPr>
    <w:r w:rsidRPr="00081336">
      <w:rPr>
        <w:noProof/>
        <w:lang w:eastAsia="pl-PL"/>
      </w:rPr>
      <w:drawing>
        <wp:inline distT="0" distB="0" distL="0" distR="0" wp14:anchorId="72E0967D" wp14:editId="2CFA2FF3">
          <wp:extent cx="5735955" cy="600075"/>
          <wp:effectExtent l="0" t="0" r="0" b="0"/>
          <wp:docPr id="2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6D9F" w14:textId="77777777" w:rsidR="001160BF" w:rsidRDefault="001160BF" w:rsidP="00F66384">
      <w:pPr>
        <w:spacing w:after="0" w:line="240" w:lineRule="auto"/>
      </w:pPr>
      <w:r>
        <w:separator/>
      </w:r>
    </w:p>
  </w:footnote>
  <w:footnote w:type="continuationSeparator" w:id="0">
    <w:p w14:paraId="61718029" w14:textId="77777777" w:rsidR="001160BF" w:rsidRDefault="001160BF" w:rsidP="00F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C8E5" w14:textId="75872FEE" w:rsidR="00B666EC" w:rsidRDefault="00B666EC" w:rsidP="00B666EC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</w:t>
    </w:r>
    <w:r w:rsidR="009D5173">
      <w:rPr>
        <w:rFonts w:ascii="Arial" w:hAnsi="Arial" w:cs="Arial"/>
        <w:b/>
        <w:color w:val="000000"/>
        <w:sz w:val="24"/>
        <w:szCs w:val="24"/>
      </w:rPr>
      <w:t>4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4A5C9A16" w14:textId="77777777" w:rsidR="00B666EC" w:rsidRDefault="00B666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546"/>
    <w:multiLevelType w:val="multilevel"/>
    <w:tmpl w:val="C852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F041E"/>
    <w:multiLevelType w:val="multilevel"/>
    <w:tmpl w:val="4AF0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B7290"/>
    <w:multiLevelType w:val="multilevel"/>
    <w:tmpl w:val="7D2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3791E"/>
    <w:multiLevelType w:val="multilevel"/>
    <w:tmpl w:val="07AA5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C6C7C"/>
    <w:multiLevelType w:val="hybridMultilevel"/>
    <w:tmpl w:val="477AA984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1E04"/>
    <w:multiLevelType w:val="multilevel"/>
    <w:tmpl w:val="A0B27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10747"/>
    <w:multiLevelType w:val="multilevel"/>
    <w:tmpl w:val="3988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D13200"/>
    <w:multiLevelType w:val="hybridMultilevel"/>
    <w:tmpl w:val="358CB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9F3FA3"/>
    <w:multiLevelType w:val="hybridMultilevel"/>
    <w:tmpl w:val="B6F442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749"/>
    <w:multiLevelType w:val="multilevel"/>
    <w:tmpl w:val="8712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67C03"/>
    <w:multiLevelType w:val="hybridMultilevel"/>
    <w:tmpl w:val="258E1466"/>
    <w:lvl w:ilvl="0" w:tplc="D8FE1D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7DD7"/>
    <w:multiLevelType w:val="hybridMultilevel"/>
    <w:tmpl w:val="47D04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9343D"/>
    <w:multiLevelType w:val="hybridMultilevel"/>
    <w:tmpl w:val="93DCE64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924E25"/>
    <w:multiLevelType w:val="hybridMultilevel"/>
    <w:tmpl w:val="44D89D3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F703D"/>
    <w:multiLevelType w:val="multilevel"/>
    <w:tmpl w:val="9FF02C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C1203"/>
    <w:multiLevelType w:val="hybridMultilevel"/>
    <w:tmpl w:val="14AC761A"/>
    <w:lvl w:ilvl="0" w:tplc="57469F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94019"/>
    <w:multiLevelType w:val="hybridMultilevel"/>
    <w:tmpl w:val="689EE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616FE"/>
    <w:multiLevelType w:val="multilevel"/>
    <w:tmpl w:val="74B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077CA"/>
    <w:multiLevelType w:val="multilevel"/>
    <w:tmpl w:val="9064C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F41BE4"/>
    <w:multiLevelType w:val="multilevel"/>
    <w:tmpl w:val="845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A74"/>
    <w:multiLevelType w:val="hybridMultilevel"/>
    <w:tmpl w:val="5962813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85566"/>
    <w:multiLevelType w:val="hybridMultilevel"/>
    <w:tmpl w:val="EE9C985E"/>
    <w:lvl w:ilvl="0" w:tplc="D02E23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F6A"/>
    <w:multiLevelType w:val="hybridMultilevel"/>
    <w:tmpl w:val="B7E8F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DF52CE5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6E8"/>
    <w:multiLevelType w:val="hybridMultilevel"/>
    <w:tmpl w:val="F3D263DC"/>
    <w:lvl w:ilvl="0" w:tplc="DF52CE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3739"/>
    <w:multiLevelType w:val="multilevel"/>
    <w:tmpl w:val="AC9A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16C05"/>
    <w:multiLevelType w:val="multilevel"/>
    <w:tmpl w:val="2110B610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53B44"/>
    <w:multiLevelType w:val="multilevel"/>
    <w:tmpl w:val="A3185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68871">
    <w:abstractNumId w:val="7"/>
  </w:num>
  <w:num w:numId="2" w16cid:durableId="1803690458">
    <w:abstractNumId w:val="11"/>
  </w:num>
  <w:num w:numId="3" w16cid:durableId="1130631096">
    <w:abstractNumId w:val="8"/>
  </w:num>
  <w:num w:numId="4" w16cid:durableId="1417938807">
    <w:abstractNumId w:val="22"/>
  </w:num>
  <w:num w:numId="5" w16cid:durableId="1100639530">
    <w:abstractNumId w:val="13"/>
  </w:num>
  <w:num w:numId="6" w16cid:durableId="316230287">
    <w:abstractNumId w:val="10"/>
  </w:num>
  <w:num w:numId="7" w16cid:durableId="1921056905">
    <w:abstractNumId w:val="25"/>
  </w:num>
  <w:num w:numId="8" w16cid:durableId="404112641">
    <w:abstractNumId w:val="20"/>
  </w:num>
  <w:num w:numId="9" w16cid:durableId="345060859">
    <w:abstractNumId w:val="23"/>
  </w:num>
  <w:num w:numId="10" w16cid:durableId="1498106109">
    <w:abstractNumId w:val="4"/>
  </w:num>
  <w:num w:numId="11" w16cid:durableId="2036733430">
    <w:abstractNumId w:val="12"/>
  </w:num>
  <w:num w:numId="12" w16cid:durableId="1459180499">
    <w:abstractNumId w:val="26"/>
  </w:num>
  <w:num w:numId="13" w16cid:durableId="1395735593">
    <w:abstractNumId w:val="18"/>
  </w:num>
  <w:num w:numId="14" w16cid:durableId="1695229591">
    <w:abstractNumId w:val="16"/>
  </w:num>
  <w:num w:numId="15" w16cid:durableId="1216239385">
    <w:abstractNumId w:val="1"/>
  </w:num>
  <w:num w:numId="16" w16cid:durableId="1425304282">
    <w:abstractNumId w:val="21"/>
  </w:num>
  <w:num w:numId="17" w16cid:durableId="1474591890">
    <w:abstractNumId w:val="5"/>
  </w:num>
  <w:num w:numId="18" w16cid:durableId="836729018">
    <w:abstractNumId w:val="2"/>
  </w:num>
  <w:num w:numId="19" w16cid:durableId="368843001">
    <w:abstractNumId w:val="3"/>
  </w:num>
  <w:num w:numId="20" w16cid:durableId="1685740694">
    <w:abstractNumId w:val="14"/>
  </w:num>
  <w:num w:numId="21" w16cid:durableId="1316959727">
    <w:abstractNumId w:val="19"/>
  </w:num>
  <w:num w:numId="22" w16cid:durableId="524365605">
    <w:abstractNumId w:val="0"/>
  </w:num>
  <w:num w:numId="23" w16cid:durableId="1578784429">
    <w:abstractNumId w:val="17"/>
  </w:num>
  <w:num w:numId="24" w16cid:durableId="1735664474">
    <w:abstractNumId w:val="24"/>
  </w:num>
  <w:num w:numId="25" w16cid:durableId="413168729">
    <w:abstractNumId w:val="9"/>
  </w:num>
  <w:num w:numId="26" w16cid:durableId="998075084">
    <w:abstractNumId w:val="6"/>
  </w:num>
  <w:num w:numId="27" w16cid:durableId="21254955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5"/>
    <w:rsid w:val="000245A6"/>
    <w:rsid w:val="00030010"/>
    <w:rsid w:val="00072740"/>
    <w:rsid w:val="000809F8"/>
    <w:rsid w:val="000A1B02"/>
    <w:rsid w:val="0011073F"/>
    <w:rsid w:val="001160BF"/>
    <w:rsid w:val="00116CA9"/>
    <w:rsid w:val="00196CC0"/>
    <w:rsid w:val="001B1D01"/>
    <w:rsid w:val="001B3D46"/>
    <w:rsid w:val="0020385C"/>
    <w:rsid w:val="002C06BD"/>
    <w:rsid w:val="002D30CC"/>
    <w:rsid w:val="003A75DB"/>
    <w:rsid w:val="003B18D0"/>
    <w:rsid w:val="003B5D22"/>
    <w:rsid w:val="00410F96"/>
    <w:rsid w:val="0042281F"/>
    <w:rsid w:val="00492E7B"/>
    <w:rsid w:val="0049637A"/>
    <w:rsid w:val="00497BC3"/>
    <w:rsid w:val="004E267F"/>
    <w:rsid w:val="005C1EB4"/>
    <w:rsid w:val="005E441E"/>
    <w:rsid w:val="00600BE8"/>
    <w:rsid w:val="0063725C"/>
    <w:rsid w:val="006560D0"/>
    <w:rsid w:val="006C0539"/>
    <w:rsid w:val="006D53C9"/>
    <w:rsid w:val="00702676"/>
    <w:rsid w:val="008567F9"/>
    <w:rsid w:val="00862272"/>
    <w:rsid w:val="008636E3"/>
    <w:rsid w:val="0099021B"/>
    <w:rsid w:val="009B0447"/>
    <w:rsid w:val="009D1FAA"/>
    <w:rsid w:val="009D5173"/>
    <w:rsid w:val="009F5B4D"/>
    <w:rsid w:val="00A12D3C"/>
    <w:rsid w:val="00A20A62"/>
    <w:rsid w:val="00A22C84"/>
    <w:rsid w:val="00A36B19"/>
    <w:rsid w:val="00A467F5"/>
    <w:rsid w:val="00A51BFF"/>
    <w:rsid w:val="00A83CE3"/>
    <w:rsid w:val="00A93A70"/>
    <w:rsid w:val="00B32211"/>
    <w:rsid w:val="00B529E5"/>
    <w:rsid w:val="00B61D21"/>
    <w:rsid w:val="00B666EC"/>
    <w:rsid w:val="00B83B29"/>
    <w:rsid w:val="00C00205"/>
    <w:rsid w:val="00C21EB5"/>
    <w:rsid w:val="00C22402"/>
    <w:rsid w:val="00C4763F"/>
    <w:rsid w:val="00C60666"/>
    <w:rsid w:val="00C71D76"/>
    <w:rsid w:val="00CC3ECB"/>
    <w:rsid w:val="00CD424A"/>
    <w:rsid w:val="00CF2CF8"/>
    <w:rsid w:val="00D001E3"/>
    <w:rsid w:val="00D0108E"/>
    <w:rsid w:val="00D11925"/>
    <w:rsid w:val="00D22D73"/>
    <w:rsid w:val="00D527F6"/>
    <w:rsid w:val="00E074F7"/>
    <w:rsid w:val="00E0779C"/>
    <w:rsid w:val="00E32E2A"/>
    <w:rsid w:val="00E35B9B"/>
    <w:rsid w:val="00E40DCA"/>
    <w:rsid w:val="00E44782"/>
    <w:rsid w:val="00E61B12"/>
    <w:rsid w:val="00E82522"/>
    <w:rsid w:val="00E90C26"/>
    <w:rsid w:val="00EE4535"/>
    <w:rsid w:val="00EF4E07"/>
    <w:rsid w:val="00F66384"/>
    <w:rsid w:val="00F72442"/>
    <w:rsid w:val="00FA4B8C"/>
    <w:rsid w:val="00FA5E3B"/>
    <w:rsid w:val="00FA6B68"/>
    <w:rsid w:val="00FD32D7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27C07"/>
  <w15:docId w15:val="{BCEAB672-9C54-4741-A59A-25DF3BF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84"/>
  </w:style>
  <w:style w:type="paragraph" w:styleId="Stopka">
    <w:name w:val="footer"/>
    <w:basedOn w:val="Normalny"/>
    <w:link w:val="Stopka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8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663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18D0"/>
    <w:pPr>
      <w:ind w:left="720"/>
      <w:contextualSpacing/>
    </w:pPr>
  </w:style>
  <w:style w:type="paragraph" w:styleId="NormalnyWeb">
    <w:name w:val="Normal (Web)"/>
    <w:basedOn w:val="Normalny"/>
    <w:uiPriority w:val="99"/>
    <w:rsid w:val="003B18D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iecalista1">
    <w:name w:val="Bieżąca lista1"/>
    <w:uiPriority w:val="99"/>
    <w:rsid w:val="003A75D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Knapik</dc:creator>
  <cp:lastModifiedBy>Michal Knapik</cp:lastModifiedBy>
  <cp:revision>4</cp:revision>
  <cp:lastPrinted>2022-02-07T12:04:00Z</cp:lastPrinted>
  <dcterms:created xsi:type="dcterms:W3CDTF">2022-03-06T10:48:00Z</dcterms:created>
  <dcterms:modified xsi:type="dcterms:W3CDTF">2022-04-21T01:39:00Z</dcterms:modified>
</cp:coreProperties>
</file>