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F93" w:rsidRPr="00143E79" w:rsidRDefault="00853F93" w:rsidP="00F319B6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 Wymagane parametry przedmiotu zamówienia</w:t>
      </w:r>
    </w:p>
    <w:p w:rsidR="00853F93" w:rsidRDefault="00853F93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:rsidR="00853F93" w:rsidRDefault="00853F93" w:rsidP="00631A6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 w:rsidRPr="000C2257">
        <w:rPr>
          <w:rFonts w:ascii="Arial" w:hAnsi="Arial" w:cs="Arial"/>
          <w:b/>
          <w:iCs/>
          <w:sz w:val="20"/>
          <w:szCs w:val="20"/>
        </w:rPr>
        <w:t>Myjka do obuwia –</w:t>
      </w:r>
      <w:r>
        <w:rPr>
          <w:rFonts w:ascii="Arial" w:hAnsi="Arial" w:cs="Arial"/>
          <w:b/>
          <w:iCs/>
          <w:sz w:val="20"/>
          <w:szCs w:val="20"/>
        </w:rPr>
        <w:t xml:space="preserve"> 2</w:t>
      </w:r>
      <w:r w:rsidRPr="000C2257">
        <w:rPr>
          <w:rFonts w:ascii="Arial" w:hAnsi="Arial" w:cs="Arial"/>
          <w:b/>
          <w:iCs/>
          <w:sz w:val="20"/>
          <w:szCs w:val="20"/>
        </w:rPr>
        <w:t xml:space="preserve"> zestaw</w:t>
      </w:r>
      <w:r>
        <w:rPr>
          <w:rFonts w:ascii="Arial" w:hAnsi="Arial" w:cs="Arial"/>
          <w:b/>
          <w:iCs/>
          <w:sz w:val="20"/>
          <w:szCs w:val="20"/>
        </w:rPr>
        <w:t>y</w:t>
      </w:r>
    </w:p>
    <w:p w:rsidR="00853F93" w:rsidRPr="000C2257" w:rsidRDefault="00853F93" w:rsidP="00631A6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:rsidR="00853F93" w:rsidRDefault="00853F93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………………………………………….</w:t>
      </w:r>
    </w:p>
    <w:p w:rsidR="00853F93" w:rsidRPr="00C45DB1" w:rsidRDefault="00853F93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Nazwa handlowa:………………………………….</w:t>
      </w:r>
    </w:p>
    <w:p w:rsidR="00853F93" w:rsidRPr="00C45DB1" w:rsidRDefault="00853F93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 w:rsidRPr="00C45DB1">
        <w:rPr>
          <w:rFonts w:ascii="Arial" w:hAnsi="Arial" w:cs="Arial"/>
          <w:iCs/>
          <w:sz w:val="20"/>
          <w:szCs w:val="20"/>
        </w:rPr>
        <w:t xml:space="preserve">Model:   </w:t>
      </w:r>
      <w:r>
        <w:rPr>
          <w:rFonts w:ascii="Arial" w:hAnsi="Arial" w:cs="Arial"/>
          <w:iCs/>
          <w:sz w:val="20"/>
          <w:szCs w:val="20"/>
        </w:rPr>
        <w:t>…………………………………………….</w:t>
      </w:r>
    </w:p>
    <w:p w:rsidR="00853F93" w:rsidRDefault="00853F93" w:rsidP="00C45DB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2020r.)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:rsidR="00853F93" w:rsidRDefault="00853F93" w:rsidP="00C45DB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:rsidR="00853F93" w:rsidRPr="00996ABF" w:rsidRDefault="00853F93" w:rsidP="00996AB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144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6290"/>
        <w:gridCol w:w="940"/>
        <w:gridCol w:w="6600"/>
        <w:gridCol w:w="160"/>
      </w:tblGrid>
      <w:tr w:rsidR="00853F93" w:rsidRPr="001F1C6A" w:rsidTr="00996ABF">
        <w:trPr>
          <w:gridAfter w:val="1"/>
          <w:wAfter w:w="160" w:type="dxa"/>
          <w:trHeight w:val="56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53F93" w:rsidRPr="00C45DB1" w:rsidRDefault="00853F93" w:rsidP="00F319B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9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Opis wymaganych parametrów technicznych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53F93" w:rsidRPr="00C45DB1" w:rsidRDefault="00853F93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wpisać TAK/NIE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CCCCFF" w:fill="F3F3F3"/>
            <w:vAlign w:val="center"/>
          </w:tcPr>
          <w:p w:rsidR="00853F93" w:rsidRPr="009A4C0E" w:rsidRDefault="00853F93" w:rsidP="009A4C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r w:rsidRPr="009A4C0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Należy podać oferowane warunki i parametry</w:t>
            </w:r>
          </w:p>
          <w:p w:rsidR="00853F93" w:rsidRPr="00C45DB1" w:rsidRDefault="00853F93" w:rsidP="009A4C0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C0E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oraz wpisać </w:t>
            </w:r>
            <w:r w:rsidRPr="009A4C0E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ume</w:t>
            </w:r>
            <w:r w:rsidRPr="009A4C0E">
              <w:rPr>
                <w:rFonts w:ascii="Arial" w:hAnsi="Arial" w:cs="Arial"/>
                <w:b/>
                <w:sz w:val="20"/>
                <w:szCs w:val="20"/>
                <w:u w:val="single"/>
              </w:rPr>
              <w:t>r strony</w:t>
            </w:r>
            <w:r w:rsidRPr="009A4C0E">
              <w:rPr>
                <w:rFonts w:ascii="Arial" w:hAnsi="Arial" w:cs="Arial"/>
                <w:b/>
                <w:sz w:val="20"/>
                <w:szCs w:val="20"/>
              </w:rPr>
              <w:t xml:space="preserve"> w materiałach informacyjnych dołączonych do oferty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A4C0E">
              <w:rPr>
                <w:rFonts w:ascii="Arial" w:hAnsi="Arial" w:cs="Arial"/>
                <w:b/>
                <w:sz w:val="20"/>
                <w:szCs w:val="20"/>
              </w:rPr>
              <w:t xml:space="preserve">na której znajduje się </w:t>
            </w:r>
            <w:r w:rsidRPr="00996ABF">
              <w:rPr>
                <w:rFonts w:ascii="Arial" w:hAnsi="Arial" w:cs="Arial"/>
                <w:b/>
                <w:sz w:val="20"/>
                <w:szCs w:val="20"/>
                <w:u w:val="single"/>
              </w:rPr>
              <w:t>potwierdzenie wymaganych parametrów</w:t>
            </w:r>
          </w:p>
        </w:tc>
      </w:tr>
      <w:tr w:rsidR="00853F93" w:rsidRPr="001F1C6A" w:rsidTr="009A4C0E">
        <w:trPr>
          <w:trHeight w:val="628"/>
        </w:trPr>
        <w:tc>
          <w:tcPr>
            <w:tcW w:w="44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1383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53F93" w:rsidRPr="001F1C6A" w:rsidRDefault="00853F93" w:rsidP="009A4C0E">
            <w:pPr>
              <w:spacing w:line="360" w:lineRule="auto"/>
              <w:jc w:val="center"/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Myjnia-dezynfektor do mycia i dezynfekcji obuwia operacyjnego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9A4C0E">
        <w:trPr>
          <w:trHeight w:val="698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A4C0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Wolnostojąca, nieprzelotowa, jednodrzwiowa z drzwiami otwieranymi w płaszczyźnie poziomej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9A4C0E">
        <w:trPr>
          <w:trHeight w:val="401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Oznakowana znakiem CE z czterocyfrową notyfikacją 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9A4C0E">
        <w:trPr>
          <w:trHeight w:val="644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A4C0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Budowa i działanie zgodne z wymaganiami normy PN-EN ISO 15883/EN ISO 15883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Obudowa i komora myjni wykonane ze stali kwasoodpornej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69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A4C0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Drzwi uchylne do dołu z elektryczną blokadą uniemożliwiającą otwarcie drzwi podczas procesu mycia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69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AC4681" w:rsidP="009A4C0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Automatyczne uchylenie drzwi po zakończeniu procesu mycia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408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Sterowanie i kontrola pracy urządzenia za pomocą sterownika mikroprocesorowego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1461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96A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możliwość zastosowania wózka wsadowego o pojemności 8 tac sterylizacyjnych o wymiarach - 480÷485x240÷254x50 mm zgodnych z normą DIN 58952-3 lub możliwość załadunku wyłącznie wózków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 xml:space="preserve">o pojemności 6 tac sterylizacyjnych o wymiarach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>- 480÷485x240÷254x50 mm zgodnych z normą DIN 58952-3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Default="00853F93" w:rsidP="00960F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Default="00853F93" w:rsidP="00960F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F93" w:rsidRPr="00C45DB1" w:rsidRDefault="00853F93" w:rsidP="00C45DB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1461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Panel sterowania dotykowy z wyświetlaniem nazwy programu, przebiegu programu i wartości A0, temperatury, czasu i komunikatów na min. 3-liniowym wyświetlaczu tekstowym w języku polskim, wykonany w sposób higieniczny łatwy do utrzymania w czystości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>i możliwy do dezynfekcji (brak wystających przycisków czy pokręteł)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9A4C0E">
        <w:trPr>
          <w:trHeight w:val="1197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Dokumentacja i archiwizacja w pamięci wewnętrznej sterownika danych eksploatacyjnych urządzenia, tj.: zużycie wody, zużycie środków chemicznych, czas pracy urządzenia, licznik przeprowadzonych procesów, data następnego przeglądu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9A4C0E">
        <w:trPr>
          <w:trHeight w:val="48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96AB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Możliwość zabezpieczenia ustawień systemowych dezynfektora poprzez kod PIN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84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96AB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Szeregowy port komunikacyjny RS 232 do podłączenia komputera lub drukarki zewnętrznej do dokumentowania procesu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846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96AB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Zewnętrzna drukarka do rejestracji parametrów pracy myjni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>z możliwością wydruku parametrów procesu w postaci skróconej (tylko wybrane parametry) lub pełnej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1041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Min. 15 stałych programów fabrycznych mycia i dezynfekcji, w tym nie mniej niż 3 wybierane za pomocą min. 3 różnych dowolnie programowalnych przycisków dotykowych na panelu sterowania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AD6208" w:rsidRDefault="00853F93" w:rsidP="00AD620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84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Możliwość zapisania w pamięci dodatkowo min. 1 programu tworzonego przez użytkownika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AD6208" w:rsidRDefault="00853F93" w:rsidP="00AD620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9A4C0E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Program dezynfekcji termicznej BGA 93°C, 10 min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9A4C0E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Program dezynfekcji termicznej 90°C, 5 min.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9A4C0E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Program z dezynfekcją chemiczno-termiczną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9A4C0E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Program do mycia butów operacyjnych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9A4C0E">
        <w:trPr>
          <w:trHeight w:val="341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Możliwość modyfikacji programów w zależności od potrzeb użytkownika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9A4C0E">
        <w:trPr>
          <w:trHeight w:val="43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Możliwość programowania automatycznego startu programu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53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Możliwość podłączenia wody demineralizowanej dla płukania końcowego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537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Wbudowany czujnik w komorze myjni do pomiaru przewodności wody w trakcie fazy płukania końcowego w celu oceny pozostałości środków chemicznych lub brak czujnika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Ciągłe monitorowanie parametrów procesu mycia i dezynfekcji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327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F93" w:rsidRPr="00C45DB1" w:rsidRDefault="00853F93" w:rsidP="00996AB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Monitorowanie temperatury w komorze przy pomocy dwóch niezależnych czujników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Sygnał optyczny i akustyczny po zakończeniu cyklu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1088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Kontrola pracy ramion natryskowych w myjni poprzez pomiar ich częstotliwości obrotów (ustawiona graniczna liczba obrotów powodująca wykazanie błędu o zmniejszeniu skuteczności natrysku wody)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1063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Wydajna pompa obiegowa do natrysku wody w ramiona natryskowe w myjni i dysze lub ramiona natryskowe w wózkach wsadowych,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>o wydajności min. 490 l/min., z wbudowanym przepływowym systemem podgrzewania wody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  <w:p w:rsidR="00853F93" w:rsidRPr="001F1C6A" w:rsidRDefault="00853F93" w:rsidP="00AD6208">
            <w:pPr>
              <w:spacing w:line="240" w:lineRule="auto"/>
              <w:jc w:val="center"/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Grzałki poza komorą mycia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9A4C0E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Monitorowanie ciśnienia natrysku wody w ramionach natryskowych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E8753E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Kontrola pobieranej ilości wody przy pomocy przepływomierzy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E8753E">
        <w:trPr>
          <w:trHeight w:val="91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Agregat suszący gorącym powietrzem z regulacją temperatury suszenia (w zakresie min. 60÷110°C) wyposażony w filtr powietrza HEPA min. EU13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404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Licznik godzin pracy filtra powietrza HEPA, z sygnalizacją wymiany filtra na nowy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694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Wbudowany kondensator oparów (brak konieczności podłączenia myjni do instalacja wentylacyjnej)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Minimum 2 pompy dozujące płynne środki chemiczne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96ABF">
            <w:pPr>
              <w:spacing w:line="360" w:lineRule="auto"/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84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Możliwość podłączenia dodatkowej 1 zewnętrznej pompy dozującej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 xml:space="preserve">do płynnych środków chemicznych 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831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Kontrola ilości dozowanych środków chemicznych oraz ich poziomu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>w zbiornikach, z możliwością nastawy stężenia dozowania w % bezpośrednio z panelu sterowania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1977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Wbudowany zmiękczacz wody ciepłej (max.65°C) i zimnej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 xml:space="preserve">z automatyczną regeneracją złoża podczas procesu w myjni (niewymagany oddzielny program regeneracyjny), z dozownikiem soli w drzwiach (pojemność min. 2kg) lub inne rozwiązania,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45DB1">
              <w:rPr>
                <w:rFonts w:ascii="Arial" w:hAnsi="Arial" w:cs="Arial"/>
                <w:sz w:val="20"/>
                <w:szCs w:val="20"/>
              </w:rPr>
              <w:t>z sygnalizacją braku soli i z możliwością ustawienia stopnia twardości wody zmiękczonej (w zakresie min. 1-70 °dH).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Efektywny poczwórny system filtrowania roztworu myjącego (opisać)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745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 xml:space="preserve">Przyłącza wodne: woda zimna, ciepła, demineralizowana </w:t>
            </w:r>
            <w:r w:rsidRPr="00AD6208">
              <w:rPr>
                <w:rFonts w:ascii="Arial" w:hAnsi="Arial" w:cs="Arial"/>
                <w:b/>
                <w:sz w:val="20"/>
                <w:szCs w:val="20"/>
              </w:rPr>
              <w:t>(podać DN, wymagane ciśnienie)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Zasilanie elektryczne – 400V; 50Hz, Moc nie większa niż 9,5kW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Wymiary komory mycia: min. 530x500x520 mm (s</w:t>
            </w:r>
            <w:r>
              <w:rPr>
                <w:rFonts w:ascii="Arial" w:hAnsi="Arial" w:cs="Arial"/>
                <w:sz w:val="20"/>
                <w:szCs w:val="20"/>
              </w:rPr>
              <w:t>z.</w:t>
            </w:r>
            <w:r w:rsidRPr="00C45DB1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DB1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ł.</w:t>
            </w:r>
            <w:r w:rsidRPr="00C45DB1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DB1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45D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96ABF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552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96AB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Maksymalne wymiary zewnętrzne urządze</w:t>
            </w:r>
            <w:r>
              <w:rPr>
                <w:rFonts w:ascii="Arial" w:hAnsi="Arial" w:cs="Arial"/>
                <w:sz w:val="20"/>
                <w:szCs w:val="20"/>
              </w:rPr>
              <w:t>nia: 600x600x850mm (szer. x gł</w:t>
            </w:r>
            <w:r w:rsidRPr="00C45DB1">
              <w:rPr>
                <w:rFonts w:ascii="Arial" w:hAnsi="Arial" w:cs="Arial"/>
                <w:sz w:val="20"/>
                <w:szCs w:val="20"/>
              </w:rPr>
              <w:t>. x wys.)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Wózek wsadowy z wkładem do mycia wkładek do obuwia operacyjnego 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Pojemność min. 34szt. wkładek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96ABF">
            <w:pPr>
              <w:spacing w:line="360" w:lineRule="auto"/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Wykonany ze stali nierdzewnej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Wózek wsadowy z wkładem do mycia obuwia operacyjnego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853F93" w:rsidRPr="001F1C6A" w:rsidRDefault="00853F93" w:rsidP="00960F95"/>
        </w:tc>
      </w:tr>
      <w:tr w:rsidR="00853F93" w:rsidRPr="001F1C6A" w:rsidTr="001129F7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Pojemność min. 20szt. butów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Default="00853F93" w:rsidP="00AD620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AD6208">
            <w:pPr>
              <w:spacing w:line="360" w:lineRule="auto"/>
              <w:jc w:val="center"/>
            </w:pP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9A4C0E">
        <w:trPr>
          <w:trHeight w:val="420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DB1">
              <w:rPr>
                <w:rFonts w:ascii="Arial" w:hAnsi="Arial" w:cs="Arial"/>
                <w:sz w:val="20"/>
                <w:szCs w:val="20"/>
              </w:rPr>
              <w:t>Wykonany ze stali nierdzewnej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  <w:r w:rsidRPr="001F1C6A">
              <w:t> </w:t>
            </w: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  <w:tr w:rsidR="00853F93" w:rsidRPr="001F1C6A" w:rsidTr="009A4C0E">
        <w:trPr>
          <w:trHeight w:val="718"/>
        </w:trPr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</w:tcPr>
          <w:p w:rsidR="00853F93" w:rsidRPr="00C45DB1" w:rsidRDefault="00853F93" w:rsidP="00960F9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853F93" w:rsidRPr="00C45DB1" w:rsidRDefault="00853F93" w:rsidP="00960F9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DB1">
              <w:rPr>
                <w:rFonts w:ascii="Arial" w:hAnsi="Arial" w:cs="Arial"/>
                <w:b/>
                <w:bCs/>
                <w:sz w:val="20"/>
                <w:szCs w:val="20"/>
              </w:rPr>
              <w:t>Do urządzenia należy przewidzieć pakiet startowy (płynny środek myjący 5l + środek neutralizujący 5l, sól do zmiękczacza)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660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</w:tcPr>
          <w:p w:rsidR="00853F93" w:rsidRPr="001F1C6A" w:rsidRDefault="00853F93" w:rsidP="00960F95">
            <w:pPr>
              <w:spacing w:line="360" w:lineRule="auto"/>
              <w:jc w:val="center"/>
            </w:pPr>
          </w:p>
        </w:tc>
        <w:tc>
          <w:tcPr>
            <w:tcW w:w="160" w:type="dxa"/>
            <w:vAlign w:val="center"/>
          </w:tcPr>
          <w:p w:rsidR="00853F93" w:rsidRPr="001F1C6A" w:rsidRDefault="00853F93" w:rsidP="00960F95"/>
        </w:tc>
      </w:tr>
    </w:tbl>
    <w:p w:rsidR="00853F93" w:rsidRDefault="00853F93" w:rsidP="0093210B">
      <w:pPr>
        <w:suppressAutoHyphens/>
        <w:spacing w:after="200" w:line="360" w:lineRule="auto"/>
        <w:rPr>
          <w:b/>
          <w:lang w:eastAsia="ar-SA"/>
        </w:rPr>
      </w:pPr>
    </w:p>
    <w:p w:rsidR="00853F93" w:rsidRDefault="00853F93" w:rsidP="00B612C6">
      <w:pPr>
        <w:tabs>
          <w:tab w:val="left" w:pos="8509"/>
        </w:tabs>
        <w:suppressAutoHyphens/>
        <w:spacing w:after="200" w:line="240" w:lineRule="auto"/>
        <w:rPr>
          <w:lang w:eastAsia="ar-SA"/>
        </w:rPr>
      </w:pPr>
      <w:r>
        <w:rPr>
          <w:b/>
          <w:lang w:eastAsia="ar-SA"/>
        </w:rPr>
        <w:tab/>
      </w:r>
      <w:r w:rsidRPr="00B612C6">
        <w:rPr>
          <w:lang w:eastAsia="ar-SA"/>
        </w:rPr>
        <w:t>…………………………………………………………………………..</w:t>
      </w:r>
    </w:p>
    <w:p w:rsidR="00853F93" w:rsidRPr="00B612C6" w:rsidRDefault="00853F93" w:rsidP="00B612C6">
      <w:pPr>
        <w:tabs>
          <w:tab w:val="left" w:pos="8509"/>
        </w:tabs>
        <w:suppressAutoHyphens/>
        <w:spacing w:after="200" w:line="276" w:lineRule="auto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>Podpis osoby upoważnionej</w:t>
      </w:r>
    </w:p>
    <w:sectPr w:rsidR="00853F93" w:rsidRPr="00B612C6" w:rsidSect="000C2257">
      <w:headerReference w:type="default" r:id="rId7"/>
      <w:footerReference w:type="default" r:id="rId8"/>
      <w:pgSz w:w="16838" w:h="11906" w:orient="landscape"/>
      <w:pgMar w:top="1418" w:right="1418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2279" w:rsidRDefault="00D22279" w:rsidP="00E017BE">
      <w:pPr>
        <w:spacing w:after="0" w:line="240" w:lineRule="auto"/>
      </w:pPr>
      <w:r>
        <w:separator/>
      </w:r>
    </w:p>
  </w:endnote>
  <w:endnote w:type="continuationSeparator" w:id="0">
    <w:p w:rsidR="00D22279" w:rsidRDefault="00D22279" w:rsidP="00E0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F93" w:rsidRDefault="00507C2D" w:rsidP="009B70DA">
    <w:pPr>
      <w:pStyle w:val="Stopka"/>
      <w:jc w:val="center"/>
    </w:pPr>
    <w:r>
      <w:rPr>
        <w:noProof/>
      </w:rPr>
      <w:drawing>
        <wp:inline distT="0" distB="0" distL="0" distR="0">
          <wp:extent cx="5659755" cy="567055"/>
          <wp:effectExtent l="0" t="0" r="0" b="0"/>
          <wp:docPr id="1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2279" w:rsidRDefault="00D22279" w:rsidP="00E017BE">
      <w:pPr>
        <w:spacing w:after="0" w:line="240" w:lineRule="auto"/>
      </w:pPr>
      <w:r>
        <w:separator/>
      </w:r>
    </w:p>
  </w:footnote>
  <w:footnote w:type="continuationSeparator" w:id="0">
    <w:p w:rsidR="00D22279" w:rsidRDefault="00D22279" w:rsidP="00E0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F93" w:rsidRDefault="00853F93" w:rsidP="00055277">
    <w:pPr>
      <w:pStyle w:val="Nagwek"/>
      <w:rPr>
        <w:rFonts w:ascii="Arial" w:hAnsi="Arial" w:cs="Arial"/>
        <w:b/>
        <w:sz w:val="22"/>
        <w:lang w:eastAsia="en-US"/>
      </w:rPr>
    </w:pPr>
    <w:r>
      <w:rPr>
        <w:rFonts w:ascii="Arial" w:hAnsi="Arial" w:cs="Arial"/>
        <w:b/>
        <w:color w:val="000000"/>
        <w:sz w:val="24"/>
        <w:szCs w:val="24"/>
      </w:rPr>
      <w:t>ZP/UE-B/3/2021</w:t>
    </w:r>
  </w:p>
  <w:p w:rsidR="00853F93" w:rsidRDefault="00853F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3043"/>
    <w:multiLevelType w:val="hybridMultilevel"/>
    <w:tmpl w:val="4A9238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6557548"/>
    <w:multiLevelType w:val="hybridMultilevel"/>
    <w:tmpl w:val="F7F07410"/>
    <w:lvl w:ilvl="0" w:tplc="836C5F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5AAB"/>
    <w:multiLevelType w:val="hybridMultilevel"/>
    <w:tmpl w:val="2DB604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B63E0"/>
    <w:multiLevelType w:val="hybridMultilevel"/>
    <w:tmpl w:val="97645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0471C"/>
    <w:multiLevelType w:val="hybridMultilevel"/>
    <w:tmpl w:val="526C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32878"/>
    <w:multiLevelType w:val="hybridMultilevel"/>
    <w:tmpl w:val="9728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3547B"/>
    <w:multiLevelType w:val="hybridMultilevel"/>
    <w:tmpl w:val="55E0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2E8D"/>
    <w:multiLevelType w:val="hybridMultilevel"/>
    <w:tmpl w:val="0A42F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B28F2"/>
    <w:multiLevelType w:val="hybridMultilevel"/>
    <w:tmpl w:val="1AEC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1049"/>
    <w:multiLevelType w:val="hybridMultilevel"/>
    <w:tmpl w:val="CC16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2351A"/>
    <w:multiLevelType w:val="hybridMultilevel"/>
    <w:tmpl w:val="3D3A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21"/>
    <w:rsid w:val="000000BA"/>
    <w:rsid w:val="000071C1"/>
    <w:rsid w:val="00007C42"/>
    <w:rsid w:val="0001030C"/>
    <w:rsid w:val="000179C6"/>
    <w:rsid w:val="000447DB"/>
    <w:rsid w:val="000463FE"/>
    <w:rsid w:val="00055277"/>
    <w:rsid w:val="00055BA0"/>
    <w:rsid w:val="00055E9D"/>
    <w:rsid w:val="00056E35"/>
    <w:rsid w:val="00057656"/>
    <w:rsid w:val="00076283"/>
    <w:rsid w:val="000879E2"/>
    <w:rsid w:val="000945AE"/>
    <w:rsid w:val="00094A2A"/>
    <w:rsid w:val="000A1873"/>
    <w:rsid w:val="000A7280"/>
    <w:rsid w:val="000C209D"/>
    <w:rsid w:val="000C2257"/>
    <w:rsid w:val="000D7EC4"/>
    <w:rsid w:val="000E3615"/>
    <w:rsid w:val="000F291B"/>
    <w:rsid w:val="000F3376"/>
    <w:rsid w:val="000F4DEC"/>
    <w:rsid w:val="00111453"/>
    <w:rsid w:val="001129F7"/>
    <w:rsid w:val="0013375B"/>
    <w:rsid w:val="00136035"/>
    <w:rsid w:val="00143BA5"/>
    <w:rsid w:val="00143E79"/>
    <w:rsid w:val="00145017"/>
    <w:rsid w:val="001459C4"/>
    <w:rsid w:val="00150818"/>
    <w:rsid w:val="001635DA"/>
    <w:rsid w:val="0016369B"/>
    <w:rsid w:val="00163DD1"/>
    <w:rsid w:val="001725BA"/>
    <w:rsid w:val="00195346"/>
    <w:rsid w:val="001B0562"/>
    <w:rsid w:val="001B663D"/>
    <w:rsid w:val="001C5C41"/>
    <w:rsid w:val="001C6572"/>
    <w:rsid w:val="001E4DB1"/>
    <w:rsid w:val="001F1C6A"/>
    <w:rsid w:val="001F2D3E"/>
    <w:rsid w:val="001F617B"/>
    <w:rsid w:val="00206793"/>
    <w:rsid w:val="00212ED3"/>
    <w:rsid w:val="00226BDA"/>
    <w:rsid w:val="002358A8"/>
    <w:rsid w:val="00240F26"/>
    <w:rsid w:val="00242C98"/>
    <w:rsid w:val="00243542"/>
    <w:rsid w:val="00257396"/>
    <w:rsid w:val="00283A5F"/>
    <w:rsid w:val="002C0377"/>
    <w:rsid w:val="002C2B4E"/>
    <w:rsid w:val="002C414E"/>
    <w:rsid w:val="002C58F3"/>
    <w:rsid w:val="002C5D07"/>
    <w:rsid w:val="002D26A8"/>
    <w:rsid w:val="002F3ECC"/>
    <w:rsid w:val="00301A68"/>
    <w:rsid w:val="003036CD"/>
    <w:rsid w:val="00313F60"/>
    <w:rsid w:val="00342F37"/>
    <w:rsid w:val="0034605E"/>
    <w:rsid w:val="00346DC0"/>
    <w:rsid w:val="00351054"/>
    <w:rsid w:val="00356A9A"/>
    <w:rsid w:val="003606F2"/>
    <w:rsid w:val="003609FF"/>
    <w:rsid w:val="00363699"/>
    <w:rsid w:val="00387585"/>
    <w:rsid w:val="00391C32"/>
    <w:rsid w:val="003B140E"/>
    <w:rsid w:val="003C4369"/>
    <w:rsid w:val="003D660D"/>
    <w:rsid w:val="003E0880"/>
    <w:rsid w:val="003F5DC7"/>
    <w:rsid w:val="00407AC6"/>
    <w:rsid w:val="00410715"/>
    <w:rsid w:val="00412E14"/>
    <w:rsid w:val="00423D88"/>
    <w:rsid w:val="00431A59"/>
    <w:rsid w:val="00435D8D"/>
    <w:rsid w:val="0045345A"/>
    <w:rsid w:val="00453D91"/>
    <w:rsid w:val="004572F1"/>
    <w:rsid w:val="00461AC5"/>
    <w:rsid w:val="00462EBF"/>
    <w:rsid w:val="004655D3"/>
    <w:rsid w:val="0046617D"/>
    <w:rsid w:val="00471ABA"/>
    <w:rsid w:val="0048335A"/>
    <w:rsid w:val="0048659B"/>
    <w:rsid w:val="00490F8D"/>
    <w:rsid w:val="0049199A"/>
    <w:rsid w:val="004A212B"/>
    <w:rsid w:val="004B24CD"/>
    <w:rsid w:val="004B41C0"/>
    <w:rsid w:val="004B462D"/>
    <w:rsid w:val="004B4A2F"/>
    <w:rsid w:val="004C07FB"/>
    <w:rsid w:val="004C30B8"/>
    <w:rsid w:val="004D19DD"/>
    <w:rsid w:val="004D38CD"/>
    <w:rsid w:val="004E73FA"/>
    <w:rsid w:val="00500FAF"/>
    <w:rsid w:val="00507C2D"/>
    <w:rsid w:val="00524494"/>
    <w:rsid w:val="00544C35"/>
    <w:rsid w:val="00546DDB"/>
    <w:rsid w:val="00563BC1"/>
    <w:rsid w:val="005668BC"/>
    <w:rsid w:val="00571463"/>
    <w:rsid w:val="00571C34"/>
    <w:rsid w:val="00575E61"/>
    <w:rsid w:val="005760AA"/>
    <w:rsid w:val="00587096"/>
    <w:rsid w:val="005C0729"/>
    <w:rsid w:val="005C4882"/>
    <w:rsid w:val="005D3AF3"/>
    <w:rsid w:val="005F19A1"/>
    <w:rsid w:val="005F5DDF"/>
    <w:rsid w:val="00604BEE"/>
    <w:rsid w:val="00607E5A"/>
    <w:rsid w:val="00612CA2"/>
    <w:rsid w:val="00613A5A"/>
    <w:rsid w:val="00620E01"/>
    <w:rsid w:val="00622DF7"/>
    <w:rsid w:val="006235DA"/>
    <w:rsid w:val="00631A67"/>
    <w:rsid w:val="00631C9A"/>
    <w:rsid w:val="00632300"/>
    <w:rsid w:val="00635A00"/>
    <w:rsid w:val="006401A9"/>
    <w:rsid w:val="006573FA"/>
    <w:rsid w:val="006661E6"/>
    <w:rsid w:val="00684142"/>
    <w:rsid w:val="00686B76"/>
    <w:rsid w:val="00690B4E"/>
    <w:rsid w:val="006A5778"/>
    <w:rsid w:val="006C02C8"/>
    <w:rsid w:val="006C5F68"/>
    <w:rsid w:val="006D0BC0"/>
    <w:rsid w:val="006F35FA"/>
    <w:rsid w:val="0072295E"/>
    <w:rsid w:val="0072559C"/>
    <w:rsid w:val="00732F1E"/>
    <w:rsid w:val="0073437E"/>
    <w:rsid w:val="00735FFD"/>
    <w:rsid w:val="00757C2D"/>
    <w:rsid w:val="00763999"/>
    <w:rsid w:val="0078259D"/>
    <w:rsid w:val="00782C7A"/>
    <w:rsid w:val="007836B4"/>
    <w:rsid w:val="007854CA"/>
    <w:rsid w:val="00785B73"/>
    <w:rsid w:val="007860DA"/>
    <w:rsid w:val="007B5FB7"/>
    <w:rsid w:val="007C36F4"/>
    <w:rsid w:val="007C775F"/>
    <w:rsid w:val="007C7CBC"/>
    <w:rsid w:val="007D4649"/>
    <w:rsid w:val="007F6947"/>
    <w:rsid w:val="008301B1"/>
    <w:rsid w:val="00853F93"/>
    <w:rsid w:val="008703D3"/>
    <w:rsid w:val="00873B75"/>
    <w:rsid w:val="00890C4C"/>
    <w:rsid w:val="008930AF"/>
    <w:rsid w:val="0089445C"/>
    <w:rsid w:val="008A76D3"/>
    <w:rsid w:val="008B6E8D"/>
    <w:rsid w:val="008E043E"/>
    <w:rsid w:val="008E1068"/>
    <w:rsid w:val="008E132A"/>
    <w:rsid w:val="008E298F"/>
    <w:rsid w:val="008E552C"/>
    <w:rsid w:val="009059BB"/>
    <w:rsid w:val="00910DF2"/>
    <w:rsid w:val="00910E81"/>
    <w:rsid w:val="0093210B"/>
    <w:rsid w:val="0093302D"/>
    <w:rsid w:val="00937808"/>
    <w:rsid w:val="0095087A"/>
    <w:rsid w:val="00960F95"/>
    <w:rsid w:val="00970AD7"/>
    <w:rsid w:val="009812A5"/>
    <w:rsid w:val="00993370"/>
    <w:rsid w:val="00996ABF"/>
    <w:rsid w:val="009A36CC"/>
    <w:rsid w:val="009A4C0E"/>
    <w:rsid w:val="009A5320"/>
    <w:rsid w:val="009A6761"/>
    <w:rsid w:val="009B3E5E"/>
    <w:rsid w:val="009B70DA"/>
    <w:rsid w:val="009C70C7"/>
    <w:rsid w:val="009D5318"/>
    <w:rsid w:val="009D5F12"/>
    <w:rsid w:val="009E1FFD"/>
    <w:rsid w:val="009E2589"/>
    <w:rsid w:val="009F2B27"/>
    <w:rsid w:val="00A04C47"/>
    <w:rsid w:val="00A06F9E"/>
    <w:rsid w:val="00A2741D"/>
    <w:rsid w:val="00A279F3"/>
    <w:rsid w:val="00A3393B"/>
    <w:rsid w:val="00A459EF"/>
    <w:rsid w:val="00A47C7F"/>
    <w:rsid w:val="00A5040A"/>
    <w:rsid w:val="00A574B7"/>
    <w:rsid w:val="00A577F1"/>
    <w:rsid w:val="00A63306"/>
    <w:rsid w:val="00A75871"/>
    <w:rsid w:val="00A77FD4"/>
    <w:rsid w:val="00A80470"/>
    <w:rsid w:val="00A824AA"/>
    <w:rsid w:val="00A8541D"/>
    <w:rsid w:val="00A85E26"/>
    <w:rsid w:val="00AB7858"/>
    <w:rsid w:val="00AC0AE7"/>
    <w:rsid w:val="00AC4681"/>
    <w:rsid w:val="00AC75E1"/>
    <w:rsid w:val="00AD0701"/>
    <w:rsid w:val="00AD4088"/>
    <w:rsid w:val="00AD6208"/>
    <w:rsid w:val="00AE1961"/>
    <w:rsid w:val="00AE5D82"/>
    <w:rsid w:val="00B11D67"/>
    <w:rsid w:val="00B20A03"/>
    <w:rsid w:val="00B23B54"/>
    <w:rsid w:val="00B35220"/>
    <w:rsid w:val="00B46CB0"/>
    <w:rsid w:val="00B5509F"/>
    <w:rsid w:val="00B60ADF"/>
    <w:rsid w:val="00B612C6"/>
    <w:rsid w:val="00B749CA"/>
    <w:rsid w:val="00B74F7F"/>
    <w:rsid w:val="00B81EEC"/>
    <w:rsid w:val="00BA50F4"/>
    <w:rsid w:val="00BA68AD"/>
    <w:rsid w:val="00BB6542"/>
    <w:rsid w:val="00BB6E8F"/>
    <w:rsid w:val="00BD2C7D"/>
    <w:rsid w:val="00BD668E"/>
    <w:rsid w:val="00BD7C08"/>
    <w:rsid w:val="00BF17AD"/>
    <w:rsid w:val="00BF28AA"/>
    <w:rsid w:val="00BF7D72"/>
    <w:rsid w:val="00C01B3C"/>
    <w:rsid w:val="00C04189"/>
    <w:rsid w:val="00C154C2"/>
    <w:rsid w:val="00C26DF4"/>
    <w:rsid w:val="00C3483B"/>
    <w:rsid w:val="00C45DB1"/>
    <w:rsid w:val="00C52790"/>
    <w:rsid w:val="00C619FC"/>
    <w:rsid w:val="00C663E7"/>
    <w:rsid w:val="00C721BD"/>
    <w:rsid w:val="00C750FC"/>
    <w:rsid w:val="00C76ACB"/>
    <w:rsid w:val="00C81596"/>
    <w:rsid w:val="00C83AA0"/>
    <w:rsid w:val="00C86631"/>
    <w:rsid w:val="00C87B38"/>
    <w:rsid w:val="00C91E91"/>
    <w:rsid w:val="00CA41EF"/>
    <w:rsid w:val="00CB3397"/>
    <w:rsid w:val="00CB3565"/>
    <w:rsid w:val="00CB5948"/>
    <w:rsid w:val="00CC02AC"/>
    <w:rsid w:val="00CC0807"/>
    <w:rsid w:val="00CC178D"/>
    <w:rsid w:val="00CD2AEE"/>
    <w:rsid w:val="00CF5E42"/>
    <w:rsid w:val="00D01A21"/>
    <w:rsid w:val="00D078F7"/>
    <w:rsid w:val="00D13CC1"/>
    <w:rsid w:val="00D22279"/>
    <w:rsid w:val="00D23BE4"/>
    <w:rsid w:val="00D40413"/>
    <w:rsid w:val="00D4682E"/>
    <w:rsid w:val="00D64CB2"/>
    <w:rsid w:val="00D66BDD"/>
    <w:rsid w:val="00D76A1B"/>
    <w:rsid w:val="00D86B1C"/>
    <w:rsid w:val="00D933B5"/>
    <w:rsid w:val="00DD339A"/>
    <w:rsid w:val="00DD716E"/>
    <w:rsid w:val="00DE753F"/>
    <w:rsid w:val="00DF40ED"/>
    <w:rsid w:val="00E00B07"/>
    <w:rsid w:val="00E017BE"/>
    <w:rsid w:val="00E15F63"/>
    <w:rsid w:val="00E355A1"/>
    <w:rsid w:val="00E40345"/>
    <w:rsid w:val="00E80B21"/>
    <w:rsid w:val="00E8753E"/>
    <w:rsid w:val="00E90992"/>
    <w:rsid w:val="00EA3A1D"/>
    <w:rsid w:val="00EA4569"/>
    <w:rsid w:val="00EA4D58"/>
    <w:rsid w:val="00EC564D"/>
    <w:rsid w:val="00EC57F7"/>
    <w:rsid w:val="00EC6776"/>
    <w:rsid w:val="00EE1D45"/>
    <w:rsid w:val="00EE6C5C"/>
    <w:rsid w:val="00EF0BB9"/>
    <w:rsid w:val="00EF568D"/>
    <w:rsid w:val="00EF71CE"/>
    <w:rsid w:val="00F012CA"/>
    <w:rsid w:val="00F11721"/>
    <w:rsid w:val="00F22DCF"/>
    <w:rsid w:val="00F30432"/>
    <w:rsid w:val="00F31371"/>
    <w:rsid w:val="00F319B6"/>
    <w:rsid w:val="00F330F6"/>
    <w:rsid w:val="00F433A7"/>
    <w:rsid w:val="00F55805"/>
    <w:rsid w:val="00F70469"/>
    <w:rsid w:val="00F76F07"/>
    <w:rsid w:val="00F770D4"/>
    <w:rsid w:val="00F77E2D"/>
    <w:rsid w:val="00F853D7"/>
    <w:rsid w:val="00FA00CE"/>
    <w:rsid w:val="00FA2D23"/>
    <w:rsid w:val="00FA432A"/>
    <w:rsid w:val="00FC10FB"/>
    <w:rsid w:val="00FD45A7"/>
    <w:rsid w:val="00FD5AE9"/>
    <w:rsid w:val="00FD6E60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263610-2E8F-FB46-9342-B23F968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873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776"/>
    <w:pPr>
      <w:keepNext/>
      <w:spacing w:after="0" w:line="240" w:lineRule="auto"/>
      <w:jc w:val="center"/>
      <w:outlineLvl w:val="0"/>
    </w:pPr>
    <w:rPr>
      <w:rFonts w:ascii="Arial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6776"/>
    <w:rPr>
      <w:rFonts w:ascii="Arial" w:hAnsi="Arial"/>
      <w:i/>
      <w:sz w:val="20"/>
      <w:lang w:eastAsia="pl-PL"/>
    </w:rPr>
  </w:style>
  <w:style w:type="table" w:styleId="Tabela-Siatka">
    <w:name w:val="Table Grid"/>
    <w:basedOn w:val="Standardowy"/>
    <w:uiPriority w:val="99"/>
    <w:rsid w:val="008703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C67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C6776"/>
    <w:rPr>
      <w:rFonts w:ascii="Times New Roman" w:hAnsi="Times New Roman"/>
      <w:sz w:val="20"/>
      <w:lang w:eastAsia="pl-PL"/>
    </w:rPr>
  </w:style>
  <w:style w:type="character" w:customStyle="1" w:styleId="FontStyle57">
    <w:name w:val="Font Style57"/>
    <w:uiPriority w:val="99"/>
    <w:rsid w:val="00EC6776"/>
    <w:rPr>
      <w:rFonts w:ascii="Times New Roman" w:hAnsi="Times New Roman"/>
      <w:b/>
      <w:sz w:val="16"/>
    </w:rPr>
  </w:style>
  <w:style w:type="paragraph" w:customStyle="1" w:styleId="Style17">
    <w:name w:val="Style1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EC6776"/>
    <w:rPr>
      <w:rFonts w:ascii="Times New Roman" w:hAnsi="Times New Roman"/>
      <w:sz w:val="16"/>
    </w:rPr>
  </w:style>
  <w:style w:type="paragraph" w:customStyle="1" w:styleId="Style22">
    <w:name w:val="Style22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55A1"/>
    <w:pPr>
      <w:spacing w:after="0"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5A1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B749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49C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749CA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49CA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749CA"/>
    <w:rPr>
      <w:b/>
      <w:sz w:val="20"/>
    </w:rPr>
  </w:style>
  <w:style w:type="character" w:styleId="Wyrnieniedelikatne">
    <w:name w:val="Subtle Emphasis"/>
    <w:basedOn w:val="Domylnaczcionkaakapitu"/>
    <w:uiPriority w:val="99"/>
    <w:qFormat/>
    <w:rsid w:val="000879E2"/>
    <w:rPr>
      <w:i/>
      <w:color w:val="404040"/>
    </w:rPr>
  </w:style>
  <w:style w:type="paragraph" w:styleId="Stopka">
    <w:name w:val="footer"/>
    <w:basedOn w:val="Normalny"/>
    <w:link w:val="StopkaZnak"/>
    <w:uiPriority w:val="99"/>
    <w:rsid w:val="00E017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017BE"/>
  </w:style>
  <w:style w:type="paragraph" w:customStyle="1" w:styleId="Akapitzlist1">
    <w:name w:val="Akapit z listą1"/>
    <w:basedOn w:val="Normalny"/>
    <w:uiPriority w:val="99"/>
    <w:rsid w:val="00C45DB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5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835</Words>
  <Characters>5012</Characters>
  <Application>Microsoft Office Word</Application>
  <DocSecurity>0</DocSecurity>
  <Lines>41</Lines>
  <Paragraphs>11</Paragraphs>
  <ScaleCrop>false</ScaleCrop>
  <Company>Microsoft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Michał Knapik</dc:creator>
  <cp:keywords/>
  <dc:description/>
  <cp:lastModifiedBy>Michal Knapik</cp:lastModifiedBy>
  <cp:revision>2</cp:revision>
  <cp:lastPrinted>2018-10-22T07:55:00Z</cp:lastPrinted>
  <dcterms:created xsi:type="dcterms:W3CDTF">2021-01-05T16:59:00Z</dcterms:created>
  <dcterms:modified xsi:type="dcterms:W3CDTF">2021-01-05T16:59:00Z</dcterms:modified>
</cp:coreProperties>
</file>